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64DA" w14:textId="77777777" w:rsidR="005228DB" w:rsidRPr="000E2944" w:rsidRDefault="005228DB" w:rsidP="005228DB">
      <w:pPr>
        <w:jc w:val="center"/>
        <w:rPr>
          <w:b/>
          <w:color w:val="002060"/>
          <w:kern w:val="18"/>
          <w:sz w:val="64"/>
          <w:szCs w:val="64"/>
          <w:lang w:val="en-US"/>
        </w:rPr>
      </w:pPr>
      <w:bookmarkStart w:id="0" w:name="_Hlk63840297"/>
      <w:bookmarkEnd w:id="0"/>
      <w:r w:rsidRPr="000E2944">
        <w:rPr>
          <w:b/>
          <w:color w:val="002060"/>
          <w:kern w:val="18"/>
          <w:sz w:val="64"/>
          <w:szCs w:val="64"/>
          <w:lang w:val="en-US"/>
        </w:rPr>
        <w:t>Frequently Asked Questions</w:t>
      </w:r>
    </w:p>
    <w:p w14:paraId="3204BEE3" w14:textId="77777777" w:rsidR="005228DB" w:rsidRPr="000E2944" w:rsidRDefault="005228DB" w:rsidP="005228DB">
      <w:pPr>
        <w:jc w:val="center"/>
        <w:rPr>
          <w:b/>
          <w:color w:val="002060"/>
          <w:kern w:val="18"/>
          <w:sz w:val="64"/>
          <w:szCs w:val="64"/>
          <w:lang w:val="en-US"/>
        </w:rPr>
      </w:pPr>
      <w:r w:rsidRPr="000E2944">
        <w:rPr>
          <w:b/>
          <w:color w:val="002060"/>
          <w:kern w:val="18"/>
          <w:sz w:val="64"/>
          <w:szCs w:val="64"/>
          <w:lang w:val="en-US"/>
        </w:rPr>
        <w:t>FAQ PALEO 2020</w:t>
      </w:r>
    </w:p>
    <w:p w14:paraId="7B1BCD13" w14:textId="77777777" w:rsidR="005228DB" w:rsidRPr="000E2944" w:rsidRDefault="005228DB" w:rsidP="005228DB">
      <w:pPr>
        <w:jc w:val="center"/>
        <w:rPr>
          <w:b/>
          <w:color w:val="002060"/>
          <w:kern w:val="18"/>
          <w:sz w:val="64"/>
          <w:szCs w:val="64"/>
          <w:lang w:val="en-US"/>
        </w:rPr>
      </w:pPr>
    </w:p>
    <w:sdt>
      <w:sdtPr>
        <w:rPr>
          <w:rFonts w:ascii="Times New Roman" w:eastAsia="Times New Roman" w:hAnsi="Times New Roman" w:cs="Times New Roman"/>
          <w:color w:val="002060"/>
          <w:sz w:val="24"/>
          <w:szCs w:val="24"/>
        </w:rPr>
        <w:id w:val="-1939125925"/>
        <w:docPartObj>
          <w:docPartGallery w:val="Table of Contents"/>
          <w:docPartUnique/>
        </w:docPartObj>
      </w:sdtPr>
      <w:sdtEndPr>
        <w:rPr>
          <w:b/>
          <w:bCs/>
          <w:i/>
          <w:iCs/>
        </w:rPr>
      </w:sdtEndPr>
      <w:sdtContent>
        <w:p w14:paraId="74973E19" w14:textId="77777777" w:rsidR="005228DB" w:rsidRPr="008A4493" w:rsidRDefault="005228DB" w:rsidP="005228DB">
          <w:pPr>
            <w:pStyle w:val="Titolosommario"/>
            <w:jc w:val="center"/>
            <w:rPr>
              <w:i/>
              <w:iCs/>
              <w:color w:val="002060"/>
            </w:rPr>
          </w:pPr>
          <w:r w:rsidRPr="008A4493">
            <w:rPr>
              <w:i/>
              <w:iCs/>
              <w:color w:val="002060"/>
            </w:rPr>
            <w:t>Sommario</w:t>
          </w:r>
        </w:p>
        <w:bookmarkStart w:id="1" w:name="_GoBack"/>
        <w:bookmarkEnd w:id="1"/>
        <w:p w14:paraId="4A466F89" w14:textId="2F6CED93" w:rsidR="004F22A2" w:rsidRDefault="005228DB">
          <w:pPr>
            <w:pStyle w:val="Sommario1"/>
            <w:rPr>
              <w:rFonts w:asciiTheme="minorHAnsi" w:eastAsiaTheme="minorEastAsia" w:hAnsiTheme="minorHAnsi" w:cstheme="minorBidi"/>
              <w:noProof/>
              <w:sz w:val="22"/>
              <w:szCs w:val="22"/>
            </w:rPr>
          </w:pPr>
          <w:r w:rsidRPr="00455F44">
            <w:rPr>
              <w:i/>
              <w:iCs/>
              <w:noProof/>
              <w:color w:val="002060"/>
            </w:rPr>
            <w:fldChar w:fldCharType="begin"/>
          </w:r>
          <w:r w:rsidRPr="00455F44">
            <w:rPr>
              <w:i/>
              <w:iCs/>
              <w:color w:val="002060"/>
            </w:rPr>
            <w:instrText xml:space="preserve"> TOC \o "1-3" \h \z \u </w:instrText>
          </w:r>
          <w:r w:rsidRPr="00455F44">
            <w:rPr>
              <w:i/>
              <w:iCs/>
              <w:noProof/>
              <w:color w:val="002060"/>
            </w:rPr>
            <w:fldChar w:fldCharType="separate"/>
          </w:r>
          <w:hyperlink w:anchor="_Toc68765366" w:history="1">
            <w:r w:rsidR="004F22A2" w:rsidRPr="00691CB1">
              <w:rPr>
                <w:rStyle w:val="Collegamentoipertestuale"/>
                <w:i/>
                <w:iCs/>
                <w:noProof/>
              </w:rPr>
              <w:t>1)</w:t>
            </w:r>
            <w:r w:rsidR="004F22A2">
              <w:rPr>
                <w:rFonts w:asciiTheme="minorHAnsi" w:eastAsiaTheme="minorEastAsia" w:hAnsiTheme="minorHAnsi" w:cstheme="minorBidi"/>
                <w:noProof/>
                <w:sz w:val="22"/>
                <w:szCs w:val="22"/>
              </w:rPr>
              <w:tab/>
            </w:r>
            <w:r w:rsidR="004F22A2" w:rsidRPr="00691CB1">
              <w:rPr>
                <w:rStyle w:val="Collegamentoipertestuale"/>
                <w:i/>
                <w:iCs/>
                <w:noProof/>
              </w:rPr>
              <w:t>Trasmissioni a RUOLO in assenza dei campi RUOLO e UO</w:t>
            </w:r>
            <w:r w:rsidR="004F22A2">
              <w:rPr>
                <w:noProof/>
                <w:webHidden/>
              </w:rPr>
              <w:tab/>
            </w:r>
            <w:r w:rsidR="004F22A2">
              <w:rPr>
                <w:noProof/>
                <w:webHidden/>
              </w:rPr>
              <w:fldChar w:fldCharType="begin"/>
            </w:r>
            <w:r w:rsidR="004F22A2">
              <w:rPr>
                <w:noProof/>
                <w:webHidden/>
              </w:rPr>
              <w:instrText xml:space="preserve"> PAGEREF _Toc68765366 \h </w:instrText>
            </w:r>
            <w:r w:rsidR="004F22A2">
              <w:rPr>
                <w:noProof/>
                <w:webHidden/>
              </w:rPr>
            </w:r>
            <w:r w:rsidR="004F22A2">
              <w:rPr>
                <w:noProof/>
                <w:webHidden/>
              </w:rPr>
              <w:fldChar w:fldCharType="separate"/>
            </w:r>
            <w:r w:rsidR="004F22A2">
              <w:rPr>
                <w:noProof/>
                <w:webHidden/>
              </w:rPr>
              <w:t>2</w:t>
            </w:r>
            <w:r w:rsidR="004F22A2">
              <w:rPr>
                <w:noProof/>
                <w:webHidden/>
              </w:rPr>
              <w:fldChar w:fldCharType="end"/>
            </w:r>
          </w:hyperlink>
        </w:p>
        <w:p w14:paraId="0B31BAFB" w14:textId="7F63EF4F" w:rsidR="004F22A2" w:rsidRDefault="004F22A2">
          <w:pPr>
            <w:pStyle w:val="Sommario1"/>
            <w:rPr>
              <w:rFonts w:asciiTheme="minorHAnsi" w:eastAsiaTheme="minorEastAsia" w:hAnsiTheme="minorHAnsi" w:cstheme="minorBidi"/>
              <w:noProof/>
              <w:sz w:val="22"/>
              <w:szCs w:val="22"/>
            </w:rPr>
          </w:pPr>
          <w:hyperlink w:anchor="_Toc68765367" w:history="1">
            <w:r w:rsidRPr="00691CB1">
              <w:rPr>
                <w:rStyle w:val="Collegamentoipertestuale"/>
                <w:i/>
                <w:iCs/>
                <w:noProof/>
              </w:rPr>
              <w:t>2)</w:t>
            </w:r>
            <w:r>
              <w:rPr>
                <w:rFonts w:asciiTheme="minorHAnsi" w:eastAsiaTheme="minorEastAsia" w:hAnsiTheme="minorHAnsi" w:cstheme="minorBidi"/>
                <w:noProof/>
                <w:sz w:val="22"/>
                <w:szCs w:val="22"/>
              </w:rPr>
              <w:tab/>
            </w:r>
            <w:r w:rsidRPr="00691CB1">
              <w:rPr>
                <w:rStyle w:val="Collegamentoipertestuale"/>
                <w:i/>
                <w:iCs/>
                <w:noProof/>
              </w:rPr>
              <w:t>Trasmissioni SINGOLE in assenza dei campi RUOLO e UO</w:t>
            </w:r>
            <w:r>
              <w:rPr>
                <w:noProof/>
                <w:webHidden/>
              </w:rPr>
              <w:tab/>
            </w:r>
            <w:r>
              <w:rPr>
                <w:noProof/>
                <w:webHidden/>
              </w:rPr>
              <w:fldChar w:fldCharType="begin"/>
            </w:r>
            <w:r>
              <w:rPr>
                <w:noProof/>
                <w:webHidden/>
              </w:rPr>
              <w:instrText xml:space="preserve"> PAGEREF _Toc68765367 \h </w:instrText>
            </w:r>
            <w:r>
              <w:rPr>
                <w:noProof/>
                <w:webHidden/>
              </w:rPr>
            </w:r>
            <w:r>
              <w:rPr>
                <w:noProof/>
                <w:webHidden/>
              </w:rPr>
              <w:fldChar w:fldCharType="separate"/>
            </w:r>
            <w:r>
              <w:rPr>
                <w:noProof/>
                <w:webHidden/>
              </w:rPr>
              <w:t>4</w:t>
            </w:r>
            <w:r>
              <w:rPr>
                <w:noProof/>
                <w:webHidden/>
              </w:rPr>
              <w:fldChar w:fldCharType="end"/>
            </w:r>
          </w:hyperlink>
        </w:p>
        <w:p w14:paraId="0DDEEB5B" w14:textId="4C8E3050" w:rsidR="004F22A2" w:rsidRDefault="004F22A2">
          <w:pPr>
            <w:pStyle w:val="Sommario1"/>
            <w:rPr>
              <w:rFonts w:asciiTheme="minorHAnsi" w:eastAsiaTheme="minorEastAsia" w:hAnsiTheme="minorHAnsi" w:cstheme="minorBidi"/>
              <w:noProof/>
              <w:sz w:val="22"/>
              <w:szCs w:val="22"/>
            </w:rPr>
          </w:pPr>
          <w:hyperlink w:anchor="_Toc68765368" w:history="1">
            <w:r w:rsidRPr="00691CB1">
              <w:rPr>
                <w:rStyle w:val="Collegamentoipertestuale"/>
                <w:i/>
                <w:iCs/>
                <w:noProof/>
              </w:rPr>
              <w:t>3)</w:t>
            </w:r>
            <w:r>
              <w:rPr>
                <w:rFonts w:asciiTheme="minorHAnsi" w:eastAsiaTheme="minorEastAsia" w:hAnsiTheme="minorHAnsi" w:cstheme="minorBidi"/>
                <w:noProof/>
                <w:sz w:val="22"/>
                <w:szCs w:val="22"/>
              </w:rPr>
              <w:tab/>
            </w:r>
            <w:r w:rsidRPr="00691CB1">
              <w:rPr>
                <w:rStyle w:val="Collegamentoipertestuale"/>
                <w:i/>
                <w:iCs/>
                <w:noProof/>
              </w:rPr>
              <w:t>Estrazione in autonomia degli operatori nella propria struttura</w:t>
            </w:r>
            <w:r>
              <w:rPr>
                <w:noProof/>
                <w:webHidden/>
              </w:rPr>
              <w:tab/>
            </w:r>
            <w:r>
              <w:rPr>
                <w:noProof/>
                <w:webHidden/>
              </w:rPr>
              <w:fldChar w:fldCharType="begin"/>
            </w:r>
            <w:r>
              <w:rPr>
                <w:noProof/>
                <w:webHidden/>
              </w:rPr>
              <w:instrText xml:space="preserve"> PAGEREF _Toc68765368 \h </w:instrText>
            </w:r>
            <w:r>
              <w:rPr>
                <w:noProof/>
                <w:webHidden/>
              </w:rPr>
            </w:r>
            <w:r>
              <w:rPr>
                <w:noProof/>
                <w:webHidden/>
              </w:rPr>
              <w:fldChar w:fldCharType="separate"/>
            </w:r>
            <w:r>
              <w:rPr>
                <w:noProof/>
                <w:webHidden/>
              </w:rPr>
              <w:t>4</w:t>
            </w:r>
            <w:r>
              <w:rPr>
                <w:noProof/>
                <w:webHidden/>
              </w:rPr>
              <w:fldChar w:fldCharType="end"/>
            </w:r>
          </w:hyperlink>
        </w:p>
        <w:p w14:paraId="3BF7B011" w14:textId="4C589FAD" w:rsidR="004F22A2" w:rsidRDefault="004F22A2">
          <w:pPr>
            <w:pStyle w:val="Sommario1"/>
            <w:rPr>
              <w:rFonts w:asciiTheme="minorHAnsi" w:eastAsiaTheme="minorEastAsia" w:hAnsiTheme="minorHAnsi" w:cstheme="minorBidi"/>
              <w:noProof/>
              <w:sz w:val="22"/>
              <w:szCs w:val="22"/>
            </w:rPr>
          </w:pPr>
          <w:hyperlink w:anchor="_Toc68765369" w:history="1">
            <w:r w:rsidRPr="00691CB1">
              <w:rPr>
                <w:rStyle w:val="Collegamentoipertestuale"/>
                <w:noProof/>
              </w:rPr>
              <w:t>4)</w:t>
            </w:r>
            <w:r>
              <w:rPr>
                <w:rFonts w:asciiTheme="minorHAnsi" w:eastAsiaTheme="minorEastAsia" w:hAnsiTheme="minorHAnsi" w:cstheme="minorBidi"/>
                <w:noProof/>
                <w:sz w:val="22"/>
                <w:szCs w:val="22"/>
              </w:rPr>
              <w:tab/>
            </w:r>
            <w:r w:rsidRPr="00691CB1">
              <w:rPr>
                <w:rStyle w:val="Collegamentoipertestuale"/>
                <w:noProof/>
              </w:rPr>
              <w:t>Creazione ed utilizzo corretto dei MODELLI DI TRASMISSIONE</w:t>
            </w:r>
            <w:r>
              <w:rPr>
                <w:noProof/>
                <w:webHidden/>
              </w:rPr>
              <w:tab/>
            </w:r>
            <w:r>
              <w:rPr>
                <w:noProof/>
                <w:webHidden/>
              </w:rPr>
              <w:fldChar w:fldCharType="begin"/>
            </w:r>
            <w:r>
              <w:rPr>
                <w:noProof/>
                <w:webHidden/>
              </w:rPr>
              <w:instrText xml:space="preserve"> PAGEREF _Toc68765369 \h </w:instrText>
            </w:r>
            <w:r>
              <w:rPr>
                <w:noProof/>
                <w:webHidden/>
              </w:rPr>
            </w:r>
            <w:r>
              <w:rPr>
                <w:noProof/>
                <w:webHidden/>
              </w:rPr>
              <w:fldChar w:fldCharType="separate"/>
            </w:r>
            <w:r>
              <w:rPr>
                <w:noProof/>
                <w:webHidden/>
              </w:rPr>
              <w:t>5</w:t>
            </w:r>
            <w:r>
              <w:rPr>
                <w:noProof/>
                <w:webHidden/>
              </w:rPr>
              <w:fldChar w:fldCharType="end"/>
            </w:r>
          </w:hyperlink>
        </w:p>
        <w:p w14:paraId="282A43E2" w14:textId="121B4F00" w:rsidR="004F22A2" w:rsidRDefault="004F22A2">
          <w:pPr>
            <w:pStyle w:val="Sommario1"/>
            <w:rPr>
              <w:rFonts w:asciiTheme="minorHAnsi" w:eastAsiaTheme="minorEastAsia" w:hAnsiTheme="minorHAnsi" w:cstheme="minorBidi"/>
              <w:noProof/>
              <w:sz w:val="22"/>
              <w:szCs w:val="22"/>
            </w:rPr>
          </w:pPr>
          <w:hyperlink w:anchor="_Toc68765370" w:history="1">
            <w:r w:rsidRPr="00691CB1">
              <w:rPr>
                <w:rStyle w:val="Collegamentoipertestuale"/>
                <w:noProof/>
              </w:rPr>
              <w:t>5)</w:t>
            </w:r>
            <w:r>
              <w:rPr>
                <w:rFonts w:asciiTheme="minorHAnsi" w:eastAsiaTheme="minorEastAsia" w:hAnsiTheme="minorHAnsi" w:cstheme="minorBidi"/>
                <w:noProof/>
                <w:sz w:val="22"/>
                <w:szCs w:val="22"/>
              </w:rPr>
              <w:tab/>
            </w:r>
            <w:r w:rsidRPr="00691CB1">
              <w:rPr>
                <w:rStyle w:val="Collegamentoipertestuale"/>
                <w:noProof/>
              </w:rPr>
              <w:t>Modifica campo mittente ai fini della ricerca</w:t>
            </w:r>
            <w:r>
              <w:rPr>
                <w:noProof/>
                <w:webHidden/>
              </w:rPr>
              <w:tab/>
            </w:r>
            <w:r>
              <w:rPr>
                <w:noProof/>
                <w:webHidden/>
              </w:rPr>
              <w:fldChar w:fldCharType="begin"/>
            </w:r>
            <w:r>
              <w:rPr>
                <w:noProof/>
                <w:webHidden/>
              </w:rPr>
              <w:instrText xml:space="preserve"> PAGEREF _Toc68765370 \h </w:instrText>
            </w:r>
            <w:r>
              <w:rPr>
                <w:noProof/>
                <w:webHidden/>
              </w:rPr>
            </w:r>
            <w:r>
              <w:rPr>
                <w:noProof/>
                <w:webHidden/>
              </w:rPr>
              <w:fldChar w:fldCharType="separate"/>
            </w:r>
            <w:r>
              <w:rPr>
                <w:noProof/>
                <w:webHidden/>
              </w:rPr>
              <w:t>7</w:t>
            </w:r>
            <w:r>
              <w:rPr>
                <w:noProof/>
                <w:webHidden/>
              </w:rPr>
              <w:fldChar w:fldCharType="end"/>
            </w:r>
          </w:hyperlink>
        </w:p>
        <w:p w14:paraId="787B086B" w14:textId="38724064" w:rsidR="004F22A2" w:rsidRDefault="004F22A2">
          <w:pPr>
            <w:pStyle w:val="Sommario1"/>
            <w:rPr>
              <w:rFonts w:asciiTheme="minorHAnsi" w:eastAsiaTheme="minorEastAsia" w:hAnsiTheme="minorHAnsi" w:cstheme="minorBidi"/>
              <w:noProof/>
              <w:sz w:val="22"/>
              <w:szCs w:val="22"/>
            </w:rPr>
          </w:pPr>
          <w:hyperlink w:anchor="_Toc68765371" w:history="1">
            <w:r w:rsidRPr="00691CB1">
              <w:rPr>
                <w:rStyle w:val="Collegamentoipertestuale"/>
                <w:noProof/>
              </w:rPr>
              <w:t>6)</w:t>
            </w:r>
            <w:r>
              <w:rPr>
                <w:rFonts w:asciiTheme="minorHAnsi" w:eastAsiaTheme="minorEastAsia" w:hAnsiTheme="minorHAnsi" w:cstheme="minorBidi"/>
                <w:noProof/>
                <w:sz w:val="22"/>
                <w:szCs w:val="22"/>
              </w:rPr>
              <w:tab/>
            </w:r>
            <w:r w:rsidRPr="00691CB1">
              <w:rPr>
                <w:rStyle w:val="Collegamentoipertestuale"/>
                <w:noProof/>
              </w:rPr>
              <w:t>Paleo Smart Office</w:t>
            </w:r>
            <w:r>
              <w:rPr>
                <w:noProof/>
                <w:webHidden/>
              </w:rPr>
              <w:tab/>
            </w:r>
            <w:r>
              <w:rPr>
                <w:noProof/>
                <w:webHidden/>
              </w:rPr>
              <w:fldChar w:fldCharType="begin"/>
            </w:r>
            <w:r>
              <w:rPr>
                <w:noProof/>
                <w:webHidden/>
              </w:rPr>
              <w:instrText xml:space="preserve"> PAGEREF _Toc68765371 \h </w:instrText>
            </w:r>
            <w:r>
              <w:rPr>
                <w:noProof/>
                <w:webHidden/>
              </w:rPr>
            </w:r>
            <w:r>
              <w:rPr>
                <w:noProof/>
                <w:webHidden/>
              </w:rPr>
              <w:fldChar w:fldCharType="separate"/>
            </w:r>
            <w:r>
              <w:rPr>
                <w:noProof/>
                <w:webHidden/>
              </w:rPr>
              <w:t>7</w:t>
            </w:r>
            <w:r>
              <w:rPr>
                <w:noProof/>
                <w:webHidden/>
              </w:rPr>
              <w:fldChar w:fldCharType="end"/>
            </w:r>
          </w:hyperlink>
        </w:p>
        <w:p w14:paraId="22FEF07A" w14:textId="34252218" w:rsidR="004F22A2" w:rsidRDefault="004F22A2">
          <w:pPr>
            <w:pStyle w:val="Sommario1"/>
            <w:rPr>
              <w:rFonts w:asciiTheme="minorHAnsi" w:eastAsiaTheme="minorEastAsia" w:hAnsiTheme="minorHAnsi" w:cstheme="minorBidi"/>
              <w:noProof/>
              <w:sz w:val="22"/>
              <w:szCs w:val="22"/>
            </w:rPr>
          </w:pPr>
          <w:hyperlink w:anchor="_Toc68765372" w:history="1">
            <w:r w:rsidRPr="00691CB1">
              <w:rPr>
                <w:rStyle w:val="Collegamentoipertestuale"/>
                <w:noProof/>
              </w:rPr>
              <w:t>7)</w:t>
            </w:r>
            <w:r>
              <w:rPr>
                <w:rFonts w:asciiTheme="minorHAnsi" w:eastAsiaTheme="minorEastAsia" w:hAnsiTheme="minorHAnsi" w:cstheme="minorBidi"/>
                <w:noProof/>
                <w:sz w:val="22"/>
                <w:szCs w:val="22"/>
              </w:rPr>
              <w:tab/>
            </w:r>
            <w:r w:rsidRPr="00691CB1">
              <w:rPr>
                <w:rStyle w:val="Collegamentoipertestuale"/>
                <w:noProof/>
              </w:rPr>
              <w:t>Rifiuto Alla Firma</w:t>
            </w:r>
            <w:r>
              <w:rPr>
                <w:noProof/>
                <w:webHidden/>
              </w:rPr>
              <w:tab/>
            </w:r>
            <w:r>
              <w:rPr>
                <w:noProof/>
                <w:webHidden/>
              </w:rPr>
              <w:fldChar w:fldCharType="begin"/>
            </w:r>
            <w:r>
              <w:rPr>
                <w:noProof/>
                <w:webHidden/>
              </w:rPr>
              <w:instrText xml:space="preserve"> PAGEREF _Toc68765372 \h </w:instrText>
            </w:r>
            <w:r>
              <w:rPr>
                <w:noProof/>
                <w:webHidden/>
              </w:rPr>
            </w:r>
            <w:r>
              <w:rPr>
                <w:noProof/>
                <w:webHidden/>
              </w:rPr>
              <w:fldChar w:fldCharType="separate"/>
            </w:r>
            <w:r>
              <w:rPr>
                <w:noProof/>
                <w:webHidden/>
              </w:rPr>
              <w:t>8</w:t>
            </w:r>
            <w:r>
              <w:rPr>
                <w:noProof/>
                <w:webHidden/>
              </w:rPr>
              <w:fldChar w:fldCharType="end"/>
            </w:r>
          </w:hyperlink>
        </w:p>
        <w:p w14:paraId="295C38AF" w14:textId="55BCC83D" w:rsidR="004F22A2" w:rsidRDefault="004F22A2">
          <w:pPr>
            <w:pStyle w:val="Sommario1"/>
            <w:rPr>
              <w:rFonts w:asciiTheme="minorHAnsi" w:eastAsiaTheme="minorEastAsia" w:hAnsiTheme="minorHAnsi" w:cstheme="minorBidi"/>
              <w:noProof/>
              <w:sz w:val="22"/>
              <w:szCs w:val="22"/>
            </w:rPr>
          </w:pPr>
          <w:hyperlink w:anchor="_Toc68765373" w:history="1">
            <w:r w:rsidRPr="00691CB1">
              <w:rPr>
                <w:rStyle w:val="Collegamentoipertestuale"/>
                <w:noProof/>
              </w:rPr>
              <w:t>8)</w:t>
            </w:r>
            <w:r>
              <w:rPr>
                <w:rFonts w:asciiTheme="minorHAnsi" w:eastAsiaTheme="minorEastAsia" w:hAnsiTheme="minorHAnsi" w:cstheme="minorBidi"/>
                <w:noProof/>
                <w:sz w:val="22"/>
                <w:szCs w:val="22"/>
              </w:rPr>
              <w:tab/>
            </w:r>
            <w:r w:rsidRPr="00691CB1">
              <w:rPr>
                <w:rStyle w:val="Collegamentoipertestuale"/>
                <w:noProof/>
              </w:rPr>
              <w:t>Eliminazione messaggio di benvenuto in posta in arrivo</w:t>
            </w:r>
            <w:r>
              <w:rPr>
                <w:noProof/>
                <w:webHidden/>
              </w:rPr>
              <w:tab/>
            </w:r>
            <w:r>
              <w:rPr>
                <w:noProof/>
                <w:webHidden/>
              </w:rPr>
              <w:fldChar w:fldCharType="begin"/>
            </w:r>
            <w:r>
              <w:rPr>
                <w:noProof/>
                <w:webHidden/>
              </w:rPr>
              <w:instrText xml:space="preserve"> PAGEREF _Toc68765373 \h </w:instrText>
            </w:r>
            <w:r>
              <w:rPr>
                <w:noProof/>
                <w:webHidden/>
              </w:rPr>
            </w:r>
            <w:r>
              <w:rPr>
                <w:noProof/>
                <w:webHidden/>
              </w:rPr>
              <w:fldChar w:fldCharType="separate"/>
            </w:r>
            <w:r>
              <w:rPr>
                <w:noProof/>
                <w:webHidden/>
              </w:rPr>
              <w:t>8</w:t>
            </w:r>
            <w:r>
              <w:rPr>
                <w:noProof/>
                <w:webHidden/>
              </w:rPr>
              <w:fldChar w:fldCharType="end"/>
            </w:r>
          </w:hyperlink>
        </w:p>
        <w:p w14:paraId="51F76C89" w14:textId="7C3A80AD" w:rsidR="004F22A2" w:rsidRDefault="004F22A2">
          <w:pPr>
            <w:pStyle w:val="Sommario1"/>
            <w:rPr>
              <w:rFonts w:asciiTheme="minorHAnsi" w:eastAsiaTheme="minorEastAsia" w:hAnsiTheme="minorHAnsi" w:cstheme="minorBidi"/>
              <w:noProof/>
              <w:sz w:val="22"/>
              <w:szCs w:val="22"/>
            </w:rPr>
          </w:pPr>
          <w:hyperlink w:anchor="_Toc68765374" w:history="1">
            <w:r w:rsidRPr="00691CB1">
              <w:rPr>
                <w:rStyle w:val="Collegamentoipertestuale"/>
                <w:noProof/>
              </w:rPr>
              <w:t>9)</w:t>
            </w:r>
            <w:r>
              <w:rPr>
                <w:rFonts w:asciiTheme="minorHAnsi" w:eastAsiaTheme="minorEastAsia" w:hAnsiTheme="minorHAnsi" w:cstheme="minorBidi"/>
                <w:noProof/>
                <w:sz w:val="22"/>
                <w:szCs w:val="22"/>
              </w:rPr>
              <w:tab/>
            </w:r>
            <w:r w:rsidRPr="00691CB1">
              <w:rPr>
                <w:rStyle w:val="Collegamentoipertestuale"/>
                <w:noProof/>
              </w:rPr>
              <w:t>Ricerca dei Fascicoli</w:t>
            </w:r>
            <w:r>
              <w:rPr>
                <w:noProof/>
                <w:webHidden/>
              </w:rPr>
              <w:tab/>
            </w:r>
            <w:r>
              <w:rPr>
                <w:noProof/>
                <w:webHidden/>
              </w:rPr>
              <w:fldChar w:fldCharType="begin"/>
            </w:r>
            <w:r>
              <w:rPr>
                <w:noProof/>
                <w:webHidden/>
              </w:rPr>
              <w:instrText xml:space="preserve"> PAGEREF _Toc68765374 \h </w:instrText>
            </w:r>
            <w:r>
              <w:rPr>
                <w:noProof/>
                <w:webHidden/>
              </w:rPr>
            </w:r>
            <w:r>
              <w:rPr>
                <w:noProof/>
                <w:webHidden/>
              </w:rPr>
              <w:fldChar w:fldCharType="separate"/>
            </w:r>
            <w:r>
              <w:rPr>
                <w:noProof/>
                <w:webHidden/>
              </w:rPr>
              <w:t>9</w:t>
            </w:r>
            <w:r>
              <w:rPr>
                <w:noProof/>
                <w:webHidden/>
              </w:rPr>
              <w:fldChar w:fldCharType="end"/>
            </w:r>
          </w:hyperlink>
        </w:p>
        <w:p w14:paraId="1C0BB13E" w14:textId="024FAC96" w:rsidR="004F22A2" w:rsidRDefault="004F22A2">
          <w:pPr>
            <w:pStyle w:val="Sommario1"/>
            <w:rPr>
              <w:rFonts w:asciiTheme="minorHAnsi" w:eastAsiaTheme="minorEastAsia" w:hAnsiTheme="minorHAnsi" w:cstheme="minorBidi"/>
              <w:noProof/>
              <w:sz w:val="22"/>
              <w:szCs w:val="22"/>
            </w:rPr>
          </w:pPr>
          <w:hyperlink w:anchor="_Toc68765375" w:history="1">
            <w:r w:rsidRPr="00691CB1">
              <w:rPr>
                <w:rStyle w:val="Collegamentoipertestuale"/>
                <w:noProof/>
              </w:rPr>
              <w:t>10)</w:t>
            </w:r>
            <w:r>
              <w:rPr>
                <w:rFonts w:asciiTheme="minorHAnsi" w:eastAsiaTheme="minorEastAsia" w:hAnsiTheme="minorHAnsi" w:cstheme="minorBidi"/>
                <w:noProof/>
                <w:sz w:val="22"/>
                <w:szCs w:val="22"/>
              </w:rPr>
              <w:tab/>
            </w:r>
            <w:r w:rsidRPr="00691CB1">
              <w:rPr>
                <w:rStyle w:val="Collegamentoipertestuale"/>
                <w:noProof/>
              </w:rPr>
              <w:t>Trasmissione inserendo più destinatari di seguito</w:t>
            </w:r>
            <w:r>
              <w:rPr>
                <w:noProof/>
                <w:webHidden/>
              </w:rPr>
              <w:tab/>
            </w:r>
            <w:r>
              <w:rPr>
                <w:noProof/>
                <w:webHidden/>
              </w:rPr>
              <w:fldChar w:fldCharType="begin"/>
            </w:r>
            <w:r>
              <w:rPr>
                <w:noProof/>
                <w:webHidden/>
              </w:rPr>
              <w:instrText xml:space="preserve"> PAGEREF _Toc68765375 \h </w:instrText>
            </w:r>
            <w:r>
              <w:rPr>
                <w:noProof/>
                <w:webHidden/>
              </w:rPr>
            </w:r>
            <w:r>
              <w:rPr>
                <w:noProof/>
                <w:webHidden/>
              </w:rPr>
              <w:fldChar w:fldCharType="separate"/>
            </w:r>
            <w:r>
              <w:rPr>
                <w:noProof/>
                <w:webHidden/>
              </w:rPr>
              <w:t>10</w:t>
            </w:r>
            <w:r>
              <w:rPr>
                <w:noProof/>
                <w:webHidden/>
              </w:rPr>
              <w:fldChar w:fldCharType="end"/>
            </w:r>
          </w:hyperlink>
        </w:p>
        <w:p w14:paraId="079B5977" w14:textId="4BAEFE91" w:rsidR="004F22A2" w:rsidRDefault="004F22A2">
          <w:pPr>
            <w:pStyle w:val="Sommario1"/>
            <w:rPr>
              <w:rFonts w:asciiTheme="minorHAnsi" w:eastAsiaTheme="minorEastAsia" w:hAnsiTheme="minorHAnsi" w:cstheme="minorBidi"/>
              <w:noProof/>
              <w:sz w:val="22"/>
              <w:szCs w:val="22"/>
            </w:rPr>
          </w:pPr>
          <w:hyperlink w:anchor="_Toc68765376" w:history="1">
            <w:r w:rsidRPr="00691CB1">
              <w:rPr>
                <w:rStyle w:val="Collegamentoipertestuale"/>
                <w:noProof/>
              </w:rPr>
              <w:t>11)</w:t>
            </w:r>
            <w:r>
              <w:rPr>
                <w:rFonts w:asciiTheme="minorHAnsi" w:eastAsiaTheme="minorEastAsia" w:hAnsiTheme="minorHAnsi" w:cstheme="minorBidi"/>
                <w:noProof/>
                <w:sz w:val="22"/>
                <w:szCs w:val="22"/>
              </w:rPr>
              <w:tab/>
            </w:r>
            <w:r w:rsidRPr="00691CB1">
              <w:rPr>
                <w:rStyle w:val="Collegamentoipertestuale"/>
                <w:noProof/>
              </w:rPr>
              <w:t>Ricerca di un ID  senza specificare il tipo di documento</w:t>
            </w:r>
            <w:r>
              <w:rPr>
                <w:noProof/>
                <w:webHidden/>
              </w:rPr>
              <w:tab/>
            </w:r>
            <w:r>
              <w:rPr>
                <w:noProof/>
                <w:webHidden/>
              </w:rPr>
              <w:fldChar w:fldCharType="begin"/>
            </w:r>
            <w:r>
              <w:rPr>
                <w:noProof/>
                <w:webHidden/>
              </w:rPr>
              <w:instrText xml:space="preserve"> PAGEREF _Toc68765376 \h </w:instrText>
            </w:r>
            <w:r>
              <w:rPr>
                <w:noProof/>
                <w:webHidden/>
              </w:rPr>
            </w:r>
            <w:r>
              <w:rPr>
                <w:noProof/>
                <w:webHidden/>
              </w:rPr>
              <w:fldChar w:fldCharType="separate"/>
            </w:r>
            <w:r>
              <w:rPr>
                <w:noProof/>
                <w:webHidden/>
              </w:rPr>
              <w:t>11</w:t>
            </w:r>
            <w:r>
              <w:rPr>
                <w:noProof/>
                <w:webHidden/>
              </w:rPr>
              <w:fldChar w:fldCharType="end"/>
            </w:r>
          </w:hyperlink>
        </w:p>
        <w:p w14:paraId="6DC3D7B6" w14:textId="5F4172BD" w:rsidR="004F22A2" w:rsidRDefault="004F22A2">
          <w:pPr>
            <w:pStyle w:val="Sommario1"/>
            <w:rPr>
              <w:rFonts w:asciiTheme="minorHAnsi" w:eastAsiaTheme="minorEastAsia" w:hAnsiTheme="minorHAnsi" w:cstheme="minorBidi"/>
              <w:noProof/>
              <w:sz w:val="22"/>
              <w:szCs w:val="22"/>
            </w:rPr>
          </w:pPr>
          <w:hyperlink w:anchor="_Toc68765377" w:history="1">
            <w:r w:rsidRPr="00691CB1">
              <w:rPr>
                <w:rStyle w:val="Collegamentoipertestuale"/>
                <w:noProof/>
              </w:rPr>
              <w:t>12)</w:t>
            </w:r>
            <w:r>
              <w:rPr>
                <w:rFonts w:asciiTheme="minorHAnsi" w:eastAsiaTheme="minorEastAsia" w:hAnsiTheme="minorHAnsi" w:cstheme="minorBidi"/>
                <w:noProof/>
                <w:sz w:val="22"/>
                <w:szCs w:val="22"/>
              </w:rPr>
              <w:tab/>
            </w:r>
            <w:r w:rsidRPr="00691CB1">
              <w:rPr>
                <w:rStyle w:val="Collegamentoipertestuale"/>
                <w:noProof/>
              </w:rPr>
              <w:t>Report PEC non consegnate</w:t>
            </w:r>
            <w:r>
              <w:rPr>
                <w:noProof/>
                <w:webHidden/>
              </w:rPr>
              <w:tab/>
            </w:r>
            <w:r>
              <w:rPr>
                <w:noProof/>
                <w:webHidden/>
              </w:rPr>
              <w:fldChar w:fldCharType="begin"/>
            </w:r>
            <w:r>
              <w:rPr>
                <w:noProof/>
                <w:webHidden/>
              </w:rPr>
              <w:instrText xml:space="preserve"> PAGEREF _Toc68765377 \h </w:instrText>
            </w:r>
            <w:r>
              <w:rPr>
                <w:noProof/>
                <w:webHidden/>
              </w:rPr>
            </w:r>
            <w:r>
              <w:rPr>
                <w:noProof/>
                <w:webHidden/>
              </w:rPr>
              <w:fldChar w:fldCharType="separate"/>
            </w:r>
            <w:r>
              <w:rPr>
                <w:noProof/>
                <w:webHidden/>
              </w:rPr>
              <w:t>11</w:t>
            </w:r>
            <w:r>
              <w:rPr>
                <w:noProof/>
                <w:webHidden/>
              </w:rPr>
              <w:fldChar w:fldCharType="end"/>
            </w:r>
          </w:hyperlink>
        </w:p>
        <w:p w14:paraId="0D3744C6" w14:textId="0EC1B710" w:rsidR="004F22A2" w:rsidRDefault="004F22A2">
          <w:pPr>
            <w:pStyle w:val="Sommario1"/>
            <w:rPr>
              <w:rFonts w:asciiTheme="minorHAnsi" w:eastAsiaTheme="minorEastAsia" w:hAnsiTheme="minorHAnsi" w:cstheme="minorBidi"/>
              <w:noProof/>
              <w:sz w:val="22"/>
              <w:szCs w:val="22"/>
            </w:rPr>
          </w:pPr>
          <w:hyperlink w:anchor="_Toc68765378" w:history="1">
            <w:r w:rsidRPr="00691CB1">
              <w:rPr>
                <w:rStyle w:val="Collegamentoipertestuale"/>
                <w:noProof/>
              </w:rPr>
              <w:t>13)</w:t>
            </w:r>
            <w:r>
              <w:rPr>
                <w:rFonts w:asciiTheme="minorHAnsi" w:eastAsiaTheme="minorEastAsia" w:hAnsiTheme="minorHAnsi" w:cstheme="minorBidi"/>
                <w:noProof/>
                <w:sz w:val="22"/>
                <w:szCs w:val="22"/>
              </w:rPr>
              <w:tab/>
            </w:r>
            <w:r w:rsidRPr="00691CB1">
              <w:rPr>
                <w:rStyle w:val="Collegamentoipertestuale"/>
                <w:noProof/>
              </w:rPr>
              <w:t>Ricezione delle notifiche di avvenuta firma su Paleo 2020</w:t>
            </w:r>
            <w:r>
              <w:rPr>
                <w:noProof/>
                <w:webHidden/>
              </w:rPr>
              <w:tab/>
            </w:r>
            <w:r>
              <w:rPr>
                <w:noProof/>
                <w:webHidden/>
              </w:rPr>
              <w:fldChar w:fldCharType="begin"/>
            </w:r>
            <w:r>
              <w:rPr>
                <w:noProof/>
                <w:webHidden/>
              </w:rPr>
              <w:instrText xml:space="preserve"> PAGEREF _Toc68765378 \h </w:instrText>
            </w:r>
            <w:r>
              <w:rPr>
                <w:noProof/>
                <w:webHidden/>
              </w:rPr>
            </w:r>
            <w:r>
              <w:rPr>
                <w:noProof/>
                <w:webHidden/>
              </w:rPr>
              <w:fldChar w:fldCharType="separate"/>
            </w:r>
            <w:r>
              <w:rPr>
                <w:noProof/>
                <w:webHidden/>
              </w:rPr>
              <w:t>12</w:t>
            </w:r>
            <w:r>
              <w:rPr>
                <w:noProof/>
                <w:webHidden/>
              </w:rPr>
              <w:fldChar w:fldCharType="end"/>
            </w:r>
          </w:hyperlink>
        </w:p>
        <w:p w14:paraId="1C5629E3" w14:textId="7711C326" w:rsidR="004F22A2" w:rsidRDefault="004F22A2">
          <w:pPr>
            <w:pStyle w:val="Sommario1"/>
            <w:rPr>
              <w:rFonts w:asciiTheme="minorHAnsi" w:eastAsiaTheme="minorEastAsia" w:hAnsiTheme="minorHAnsi" w:cstheme="minorBidi"/>
              <w:noProof/>
              <w:sz w:val="22"/>
              <w:szCs w:val="22"/>
            </w:rPr>
          </w:pPr>
          <w:hyperlink w:anchor="_Toc68765379" w:history="1">
            <w:r w:rsidRPr="00691CB1">
              <w:rPr>
                <w:rStyle w:val="Collegamentoipertestuale"/>
                <w:noProof/>
              </w:rPr>
              <w:t>14)</w:t>
            </w:r>
            <w:r>
              <w:rPr>
                <w:rFonts w:asciiTheme="minorHAnsi" w:eastAsiaTheme="minorEastAsia" w:hAnsiTheme="minorHAnsi" w:cstheme="minorBidi"/>
                <w:noProof/>
                <w:sz w:val="22"/>
                <w:szCs w:val="22"/>
              </w:rPr>
              <w:tab/>
            </w:r>
            <w:r w:rsidRPr="00691CB1">
              <w:rPr>
                <w:rStyle w:val="Collegamentoipertestuale"/>
                <w:noProof/>
              </w:rPr>
              <w:t>Utilizzo Gruppi Rubrica</w:t>
            </w:r>
            <w:r>
              <w:rPr>
                <w:noProof/>
                <w:webHidden/>
              </w:rPr>
              <w:tab/>
            </w:r>
            <w:r>
              <w:rPr>
                <w:noProof/>
                <w:webHidden/>
              </w:rPr>
              <w:fldChar w:fldCharType="begin"/>
            </w:r>
            <w:r>
              <w:rPr>
                <w:noProof/>
                <w:webHidden/>
              </w:rPr>
              <w:instrText xml:space="preserve"> PAGEREF _Toc68765379 \h </w:instrText>
            </w:r>
            <w:r>
              <w:rPr>
                <w:noProof/>
                <w:webHidden/>
              </w:rPr>
            </w:r>
            <w:r>
              <w:rPr>
                <w:noProof/>
                <w:webHidden/>
              </w:rPr>
              <w:fldChar w:fldCharType="separate"/>
            </w:r>
            <w:r>
              <w:rPr>
                <w:noProof/>
                <w:webHidden/>
              </w:rPr>
              <w:t>13</w:t>
            </w:r>
            <w:r>
              <w:rPr>
                <w:noProof/>
                <w:webHidden/>
              </w:rPr>
              <w:fldChar w:fldCharType="end"/>
            </w:r>
          </w:hyperlink>
        </w:p>
        <w:p w14:paraId="3091A7A8" w14:textId="5E9DBE21" w:rsidR="004F22A2" w:rsidRDefault="004F22A2">
          <w:pPr>
            <w:pStyle w:val="Sommario1"/>
            <w:rPr>
              <w:rFonts w:asciiTheme="minorHAnsi" w:eastAsiaTheme="minorEastAsia" w:hAnsiTheme="minorHAnsi" w:cstheme="minorBidi"/>
              <w:noProof/>
              <w:sz w:val="22"/>
              <w:szCs w:val="22"/>
            </w:rPr>
          </w:pPr>
          <w:hyperlink w:anchor="_Toc68765380" w:history="1">
            <w:r w:rsidRPr="00691CB1">
              <w:rPr>
                <w:rStyle w:val="Collegamentoipertestuale"/>
                <w:noProof/>
              </w:rPr>
              <w:t>15)</w:t>
            </w:r>
            <w:r>
              <w:rPr>
                <w:rFonts w:asciiTheme="minorHAnsi" w:eastAsiaTheme="minorEastAsia" w:hAnsiTheme="minorHAnsi" w:cstheme="minorBidi"/>
                <w:noProof/>
                <w:sz w:val="22"/>
                <w:szCs w:val="22"/>
              </w:rPr>
              <w:tab/>
            </w:r>
            <w:r w:rsidRPr="00691CB1">
              <w:rPr>
                <w:rStyle w:val="Collegamentoipertestuale"/>
                <w:noProof/>
              </w:rPr>
              <w:t>Messaggio PEC ‘Quota Warning’</w:t>
            </w:r>
            <w:r>
              <w:rPr>
                <w:noProof/>
                <w:webHidden/>
              </w:rPr>
              <w:tab/>
            </w:r>
            <w:r>
              <w:rPr>
                <w:noProof/>
                <w:webHidden/>
              </w:rPr>
              <w:fldChar w:fldCharType="begin"/>
            </w:r>
            <w:r>
              <w:rPr>
                <w:noProof/>
                <w:webHidden/>
              </w:rPr>
              <w:instrText xml:space="preserve"> PAGEREF _Toc68765380 \h </w:instrText>
            </w:r>
            <w:r>
              <w:rPr>
                <w:noProof/>
                <w:webHidden/>
              </w:rPr>
            </w:r>
            <w:r>
              <w:rPr>
                <w:noProof/>
                <w:webHidden/>
              </w:rPr>
              <w:fldChar w:fldCharType="separate"/>
            </w:r>
            <w:r>
              <w:rPr>
                <w:noProof/>
                <w:webHidden/>
              </w:rPr>
              <w:t>14</w:t>
            </w:r>
            <w:r>
              <w:rPr>
                <w:noProof/>
                <w:webHidden/>
              </w:rPr>
              <w:fldChar w:fldCharType="end"/>
            </w:r>
          </w:hyperlink>
        </w:p>
        <w:p w14:paraId="5110438A" w14:textId="55918274" w:rsidR="005228DB" w:rsidRPr="00455F44" w:rsidRDefault="005228DB" w:rsidP="005228DB">
          <w:pPr>
            <w:rPr>
              <w:i/>
              <w:iCs/>
              <w:color w:val="002060"/>
            </w:rPr>
          </w:pPr>
          <w:r w:rsidRPr="00455F44">
            <w:rPr>
              <w:b/>
              <w:bCs/>
              <w:i/>
              <w:iCs/>
              <w:color w:val="002060"/>
            </w:rPr>
            <w:fldChar w:fldCharType="end"/>
          </w:r>
        </w:p>
      </w:sdtContent>
    </w:sdt>
    <w:p w14:paraId="77FBDDEB" w14:textId="72460CB9" w:rsidR="005228DB" w:rsidRDefault="005228DB" w:rsidP="005228DB">
      <w:pPr>
        <w:rPr>
          <w:color w:val="002060"/>
        </w:rPr>
      </w:pPr>
    </w:p>
    <w:p w14:paraId="046318C9" w14:textId="77777777" w:rsidR="004C5091" w:rsidRPr="001C551D" w:rsidRDefault="004C5091" w:rsidP="005228DB">
      <w:pPr>
        <w:rPr>
          <w:color w:val="002060"/>
        </w:rPr>
      </w:pPr>
    </w:p>
    <w:p w14:paraId="147D89F1" w14:textId="77777777" w:rsidR="005228DB" w:rsidRPr="001C551D" w:rsidRDefault="005228DB" w:rsidP="005228DB">
      <w:pPr>
        <w:jc w:val="both"/>
        <w:rPr>
          <w:color w:val="002060"/>
        </w:rPr>
      </w:pPr>
    </w:p>
    <w:p w14:paraId="49E58A4F" w14:textId="05F7C714" w:rsidR="00C5537C" w:rsidRDefault="00C5537C" w:rsidP="005228DB">
      <w:pPr>
        <w:rPr>
          <w:color w:val="002060"/>
        </w:rPr>
      </w:pPr>
    </w:p>
    <w:p w14:paraId="0D9CFD98" w14:textId="77777777" w:rsidR="00C5537C" w:rsidRDefault="00C5537C" w:rsidP="005228DB">
      <w:pPr>
        <w:rPr>
          <w:color w:val="002060"/>
        </w:rPr>
      </w:pPr>
    </w:p>
    <w:p w14:paraId="2F21A8E9" w14:textId="689DECF8" w:rsidR="005228DB" w:rsidRPr="001C551D" w:rsidRDefault="005228DB" w:rsidP="005228DB">
      <w:pPr>
        <w:rPr>
          <w:color w:val="002060"/>
        </w:rPr>
      </w:pPr>
      <w:r w:rsidRPr="001C551D">
        <w:rPr>
          <w:color w:val="002060"/>
        </w:rPr>
        <w:br w:type="page"/>
      </w:r>
    </w:p>
    <w:p w14:paraId="3959BBA0" w14:textId="77777777" w:rsidR="005228DB" w:rsidRPr="001C551D" w:rsidRDefault="005228DB" w:rsidP="005228DB">
      <w:pPr>
        <w:jc w:val="both"/>
        <w:rPr>
          <w:color w:val="002060"/>
        </w:rPr>
      </w:pPr>
    </w:p>
    <w:p w14:paraId="427FBFD1" w14:textId="77777777" w:rsidR="005228DB" w:rsidRPr="001C551D" w:rsidRDefault="005228DB" w:rsidP="00425961">
      <w:pPr>
        <w:pStyle w:val="Titolo1"/>
        <w:numPr>
          <w:ilvl w:val="0"/>
          <w:numId w:val="5"/>
        </w:numPr>
        <w:jc w:val="left"/>
        <w:rPr>
          <w:rStyle w:val="Enfasicorsivo"/>
          <w:color w:val="002060"/>
          <w:sz w:val="28"/>
          <w:szCs w:val="28"/>
        </w:rPr>
      </w:pPr>
      <w:bookmarkStart w:id="2" w:name="tras1"/>
      <w:bookmarkStart w:id="3" w:name="_Toc68765366"/>
      <w:r w:rsidRPr="001C551D">
        <w:rPr>
          <w:rStyle w:val="Enfasicorsivo"/>
          <w:color w:val="002060"/>
          <w:sz w:val="28"/>
          <w:szCs w:val="28"/>
        </w:rPr>
        <w:t>Trasmissioni a RUOLO in assenza dei campi RUOLO e UO</w:t>
      </w:r>
      <w:bookmarkEnd w:id="3"/>
      <w:r w:rsidRPr="001C551D">
        <w:rPr>
          <w:rStyle w:val="Enfasicorsivo"/>
          <w:color w:val="002060"/>
          <w:sz w:val="28"/>
          <w:szCs w:val="28"/>
        </w:rPr>
        <w:t xml:space="preserve"> </w:t>
      </w:r>
    </w:p>
    <w:bookmarkEnd w:id="2"/>
    <w:p w14:paraId="39EE94D6" w14:textId="77777777" w:rsidR="005228DB" w:rsidRPr="001C551D" w:rsidRDefault="005228DB" w:rsidP="005228DB">
      <w:pPr>
        <w:jc w:val="both"/>
        <w:rPr>
          <w:color w:val="002060"/>
        </w:rPr>
      </w:pPr>
      <w:r w:rsidRPr="001C551D">
        <w:rPr>
          <w:color w:val="002060"/>
        </w:rPr>
        <w:t>Ad esempio per le trasmissioni in inoltro a ruolo ai Protocollisti di una struttura, si potrà procedere così</w:t>
      </w:r>
    </w:p>
    <w:p w14:paraId="10D09C67" w14:textId="57ED60DD" w:rsidR="005228DB" w:rsidRPr="001C551D" w:rsidRDefault="005228DB" w:rsidP="005228DB">
      <w:pPr>
        <w:jc w:val="both"/>
        <w:rPr>
          <w:color w:val="002060"/>
        </w:rPr>
      </w:pPr>
      <w:r w:rsidRPr="001C551D">
        <w:rPr>
          <w:color w:val="002060"/>
        </w:rPr>
        <w:t xml:space="preserve">Entrati nella sezione per la trasmissione (scheda </w:t>
      </w:r>
      <w:r w:rsidR="00AA7DE5">
        <w:rPr>
          <w:color w:val="002060"/>
        </w:rPr>
        <w:t>5</w:t>
      </w:r>
      <w:r w:rsidRPr="001C551D">
        <w:rPr>
          <w:color w:val="002060"/>
        </w:rPr>
        <w:t>) e selezionata come ragione Inoltro a Ruolo, andare su Ricerca (1), quindi in Gruppo digitare una stringa del nome della struttura (2) e quindi selezionando + (3) espandere la voce</w:t>
      </w:r>
      <w:r w:rsidR="00DB7A9A">
        <w:rPr>
          <w:color w:val="002060"/>
        </w:rPr>
        <w:t>,</w:t>
      </w:r>
    </w:p>
    <w:p w14:paraId="2E0CD9E9" w14:textId="77777777" w:rsidR="005228DB" w:rsidRPr="001C551D" w:rsidRDefault="005228DB" w:rsidP="005228DB">
      <w:pPr>
        <w:rPr>
          <w:color w:val="002060"/>
        </w:rPr>
      </w:pPr>
      <w:r w:rsidRPr="001C551D">
        <w:rPr>
          <w:noProof/>
          <w:color w:val="002060"/>
        </w:rPr>
        <w:drawing>
          <wp:inline distT="0" distB="0" distL="0" distR="0" wp14:anchorId="25F85EE0" wp14:editId="445C847A">
            <wp:extent cx="6252210" cy="2778760"/>
            <wp:effectExtent l="0" t="0" r="0" b="2540"/>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2210" cy="2778760"/>
                    </a:xfrm>
                    <a:prstGeom prst="rect">
                      <a:avLst/>
                    </a:prstGeom>
                    <a:noFill/>
                    <a:ln>
                      <a:noFill/>
                    </a:ln>
                  </pic:spPr>
                </pic:pic>
              </a:graphicData>
            </a:graphic>
          </wp:inline>
        </w:drawing>
      </w:r>
    </w:p>
    <w:p w14:paraId="3E1085DA" w14:textId="77777777" w:rsidR="005228DB" w:rsidRPr="001C551D" w:rsidRDefault="005228DB" w:rsidP="005228DB">
      <w:pPr>
        <w:rPr>
          <w:color w:val="002060"/>
        </w:rPr>
      </w:pPr>
    </w:p>
    <w:p w14:paraId="1AEBDD9B" w14:textId="053125E1" w:rsidR="005228DB" w:rsidRPr="001C551D" w:rsidRDefault="00DB7A9A" w:rsidP="005228DB">
      <w:pPr>
        <w:jc w:val="both"/>
        <w:rPr>
          <w:color w:val="002060"/>
        </w:rPr>
      </w:pPr>
      <w:r>
        <w:rPr>
          <w:color w:val="002060"/>
        </w:rPr>
        <w:t>q</w:t>
      </w:r>
      <w:r w:rsidR="005228DB" w:rsidRPr="001C551D">
        <w:rPr>
          <w:color w:val="002060"/>
        </w:rPr>
        <w:t>uindi selezionare il ruolo (o i ruoli) e dare conferma</w:t>
      </w:r>
      <w:r>
        <w:rPr>
          <w:color w:val="002060"/>
        </w:rPr>
        <w:t>.</w:t>
      </w:r>
    </w:p>
    <w:p w14:paraId="65A13BE1" w14:textId="77777777" w:rsidR="005228DB" w:rsidRPr="001C551D" w:rsidRDefault="005228DB" w:rsidP="005228DB">
      <w:pPr>
        <w:jc w:val="both"/>
        <w:rPr>
          <w:color w:val="002060"/>
        </w:rPr>
      </w:pPr>
    </w:p>
    <w:p w14:paraId="758305E5" w14:textId="77777777" w:rsidR="005228DB" w:rsidRPr="001C551D" w:rsidRDefault="005228DB" w:rsidP="005228DB">
      <w:pPr>
        <w:jc w:val="center"/>
        <w:rPr>
          <w:color w:val="002060"/>
        </w:rPr>
      </w:pPr>
      <w:r w:rsidRPr="001C551D">
        <w:rPr>
          <w:noProof/>
          <w:color w:val="002060"/>
        </w:rPr>
        <w:drawing>
          <wp:inline distT="0" distB="0" distL="0" distR="0" wp14:anchorId="2C5312A4" wp14:editId="09FEDAA6">
            <wp:extent cx="3876675" cy="2743200"/>
            <wp:effectExtent l="0" t="0" r="0" b="0"/>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675" cy="2743200"/>
                    </a:xfrm>
                    <a:prstGeom prst="rect">
                      <a:avLst/>
                    </a:prstGeom>
                    <a:noFill/>
                    <a:ln>
                      <a:noFill/>
                    </a:ln>
                  </pic:spPr>
                </pic:pic>
              </a:graphicData>
            </a:graphic>
          </wp:inline>
        </w:drawing>
      </w:r>
    </w:p>
    <w:p w14:paraId="3E861641" w14:textId="77777777" w:rsidR="005228DB" w:rsidRPr="001C551D" w:rsidRDefault="005228DB" w:rsidP="005228DB">
      <w:pPr>
        <w:jc w:val="both"/>
        <w:rPr>
          <w:color w:val="002060"/>
        </w:rPr>
      </w:pPr>
    </w:p>
    <w:p w14:paraId="42493D9B" w14:textId="77777777" w:rsidR="00AA7DE5" w:rsidRDefault="00AA7DE5">
      <w:pPr>
        <w:rPr>
          <w:color w:val="002060"/>
        </w:rPr>
      </w:pPr>
      <w:r>
        <w:rPr>
          <w:color w:val="002060"/>
        </w:rPr>
        <w:br w:type="page"/>
      </w:r>
    </w:p>
    <w:p w14:paraId="2A435B25" w14:textId="3B367308" w:rsidR="00AA7DE5" w:rsidRDefault="00AA7DE5" w:rsidP="005228DB">
      <w:pPr>
        <w:jc w:val="both"/>
        <w:rPr>
          <w:color w:val="002060"/>
        </w:rPr>
      </w:pPr>
      <w:r>
        <w:rPr>
          <w:color w:val="002060"/>
        </w:rPr>
        <w:lastRenderedPageBreak/>
        <w:t xml:space="preserve">Ad esempio per una trasmissione in Inoltro a Ruolo ai protocollisti di molte strutture, </w:t>
      </w:r>
      <w:r w:rsidRPr="001C551D">
        <w:rPr>
          <w:color w:val="002060"/>
        </w:rPr>
        <w:t>si potrà procedere così</w:t>
      </w:r>
    </w:p>
    <w:p w14:paraId="67C80525" w14:textId="77777777" w:rsidR="00AA7DE5" w:rsidRDefault="00AA7DE5" w:rsidP="00AA7DE5">
      <w:pPr>
        <w:jc w:val="both"/>
        <w:rPr>
          <w:color w:val="002060"/>
        </w:rPr>
      </w:pPr>
      <w:r w:rsidRPr="001C551D">
        <w:rPr>
          <w:color w:val="002060"/>
        </w:rPr>
        <w:t xml:space="preserve">Entrati nella sezione per la trasmissione (scheda </w:t>
      </w:r>
      <w:r>
        <w:rPr>
          <w:color w:val="002060"/>
        </w:rPr>
        <w:t>5</w:t>
      </w:r>
      <w:r w:rsidRPr="001C551D">
        <w:rPr>
          <w:color w:val="002060"/>
        </w:rPr>
        <w:t xml:space="preserve">) e selezionata come ragione Inoltro a Ruolo, andare su Ricerca (1), quindi in Gruppo digitare </w:t>
      </w:r>
      <w:r>
        <w:rPr>
          <w:color w:val="002060"/>
        </w:rPr>
        <w:t>‘protocollista’ (o una parte)</w:t>
      </w:r>
      <w:r w:rsidRPr="001C551D">
        <w:rPr>
          <w:color w:val="002060"/>
        </w:rPr>
        <w:t xml:space="preserve"> (2)</w:t>
      </w:r>
      <w:r>
        <w:rPr>
          <w:color w:val="002060"/>
        </w:rPr>
        <w:t>; saranno automaticamente evidenziati tutti i ruoli Protocollista in tutte le strutture.  Selezionare quelli che interessano (nell’esempio (3) e (4), ma scorrendo l’elenco è possibile continuare la selezione) e confermare (6)</w:t>
      </w:r>
    </w:p>
    <w:p w14:paraId="571799B1" w14:textId="61DDDACA" w:rsidR="00AA7DE5" w:rsidRDefault="00AA7DE5" w:rsidP="005228DB">
      <w:pPr>
        <w:jc w:val="both"/>
        <w:rPr>
          <w:color w:val="002060"/>
        </w:rPr>
      </w:pPr>
    </w:p>
    <w:p w14:paraId="171F7471" w14:textId="423F1C31" w:rsidR="00AA7DE5" w:rsidRDefault="00AA7DE5" w:rsidP="005228DB">
      <w:pPr>
        <w:jc w:val="both"/>
        <w:rPr>
          <w:color w:val="002060"/>
        </w:rPr>
      </w:pPr>
      <w:r>
        <w:rPr>
          <w:noProof/>
        </w:rPr>
        <w:drawing>
          <wp:inline distT="0" distB="0" distL="0" distR="0" wp14:anchorId="0A2952EE" wp14:editId="43742F90">
            <wp:extent cx="6252210" cy="3251200"/>
            <wp:effectExtent l="0" t="0" r="0" b="635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52210" cy="3251200"/>
                    </a:xfrm>
                    <a:prstGeom prst="rect">
                      <a:avLst/>
                    </a:prstGeom>
                  </pic:spPr>
                </pic:pic>
              </a:graphicData>
            </a:graphic>
          </wp:inline>
        </w:drawing>
      </w:r>
    </w:p>
    <w:p w14:paraId="50D4E656" w14:textId="77777777" w:rsidR="00AA7DE5" w:rsidRDefault="00AA7DE5" w:rsidP="005228DB">
      <w:pPr>
        <w:jc w:val="both"/>
        <w:rPr>
          <w:color w:val="002060"/>
        </w:rPr>
      </w:pPr>
    </w:p>
    <w:p w14:paraId="4E58FCC2" w14:textId="77777777" w:rsidR="005228DB" w:rsidRPr="001C551D" w:rsidRDefault="005228DB" w:rsidP="005228DB">
      <w:pPr>
        <w:rPr>
          <w:color w:val="002060"/>
        </w:rPr>
      </w:pPr>
      <w:r w:rsidRPr="001C551D">
        <w:rPr>
          <w:color w:val="002060"/>
        </w:rPr>
        <w:br w:type="page"/>
      </w:r>
    </w:p>
    <w:p w14:paraId="46E5789D" w14:textId="77777777" w:rsidR="005228DB" w:rsidRPr="004234BD" w:rsidRDefault="005228DB" w:rsidP="00425961">
      <w:pPr>
        <w:pStyle w:val="Titolo1"/>
        <w:numPr>
          <w:ilvl w:val="0"/>
          <w:numId w:val="5"/>
        </w:numPr>
        <w:jc w:val="left"/>
        <w:rPr>
          <w:i/>
          <w:iCs/>
          <w:noProof/>
          <w:color w:val="002060"/>
          <w:sz w:val="28"/>
          <w:szCs w:val="28"/>
        </w:rPr>
      </w:pPr>
      <w:bookmarkStart w:id="4" w:name="_Toc68765367"/>
      <w:r w:rsidRPr="004234BD">
        <w:rPr>
          <w:i/>
          <w:iCs/>
          <w:noProof/>
          <w:color w:val="002060"/>
          <w:sz w:val="28"/>
          <w:szCs w:val="28"/>
        </w:rPr>
        <w:lastRenderedPageBreak/>
        <w:t>Trasmissioni SINGOLE in assenza dei campi RUOLO e UO</w:t>
      </w:r>
      <w:bookmarkEnd w:id="4"/>
    </w:p>
    <w:p w14:paraId="6C510C94" w14:textId="77777777" w:rsidR="005228DB" w:rsidRPr="001C551D" w:rsidRDefault="005228DB" w:rsidP="005228DB">
      <w:pPr>
        <w:jc w:val="both"/>
        <w:rPr>
          <w:color w:val="002060"/>
        </w:rPr>
      </w:pPr>
    </w:p>
    <w:p w14:paraId="7C5C7908" w14:textId="77777777" w:rsidR="005228DB" w:rsidRPr="001C551D" w:rsidRDefault="005228DB" w:rsidP="005228DB">
      <w:pPr>
        <w:jc w:val="both"/>
        <w:rPr>
          <w:color w:val="002060"/>
        </w:rPr>
      </w:pPr>
      <w:r w:rsidRPr="001C551D">
        <w:rPr>
          <w:color w:val="002060"/>
        </w:rPr>
        <w:t>Volendo impostare una trasmissione in inoltro ai protocollisti di una struttura, non conoscendone i nomi, si potrà procedere così</w:t>
      </w:r>
      <w:r>
        <w:rPr>
          <w:color w:val="002060"/>
        </w:rPr>
        <w:t>:</w:t>
      </w:r>
    </w:p>
    <w:p w14:paraId="6C182961" w14:textId="24406DBA" w:rsidR="005228DB" w:rsidRPr="001C551D" w:rsidRDefault="005228DB" w:rsidP="005228DB">
      <w:pPr>
        <w:jc w:val="both"/>
        <w:rPr>
          <w:color w:val="002060"/>
        </w:rPr>
      </w:pPr>
      <w:r w:rsidRPr="001C551D">
        <w:rPr>
          <w:color w:val="002060"/>
        </w:rPr>
        <w:t>Entrati nella sezione per la trasmissione (scheda 4) e selezionata come ragione Inoltro, andare su Ricerca (1 da prima delle figure precedenti), quindi in Gruppo digitare una stringa del nome della struttura (2 da prima delle figure precedenti), e quindi selezionando + (3 da prima delle figure precedenti), espandere la voce</w:t>
      </w:r>
      <w:r w:rsidR="00DB7A9A">
        <w:rPr>
          <w:color w:val="002060"/>
        </w:rPr>
        <w:t>, v</w:t>
      </w:r>
      <w:r w:rsidRPr="001C551D">
        <w:rPr>
          <w:color w:val="002060"/>
        </w:rPr>
        <w:t>erranno visualizzati tutti gli operatori nella struttura; selezionare ora tutti i protocollisti e dare conferma</w:t>
      </w:r>
      <w:r w:rsidR="00DB7A9A">
        <w:rPr>
          <w:color w:val="002060"/>
        </w:rPr>
        <w:t>.</w:t>
      </w:r>
    </w:p>
    <w:p w14:paraId="75F869DE" w14:textId="77777777" w:rsidR="005228DB" w:rsidRPr="001C551D" w:rsidRDefault="005228DB" w:rsidP="005228DB">
      <w:pPr>
        <w:jc w:val="both"/>
        <w:rPr>
          <w:color w:val="002060"/>
        </w:rPr>
      </w:pPr>
    </w:p>
    <w:p w14:paraId="56025EC3" w14:textId="77777777" w:rsidR="005228DB" w:rsidRPr="001C551D" w:rsidRDefault="005228DB" w:rsidP="005228DB">
      <w:pPr>
        <w:jc w:val="center"/>
        <w:rPr>
          <w:color w:val="002060"/>
        </w:rPr>
      </w:pPr>
      <w:r w:rsidRPr="001C551D">
        <w:rPr>
          <w:noProof/>
          <w:color w:val="002060"/>
        </w:rPr>
        <w:drawing>
          <wp:inline distT="0" distB="0" distL="0" distR="0" wp14:anchorId="1116C735" wp14:editId="31E4F8DF">
            <wp:extent cx="4980960" cy="3518197"/>
            <wp:effectExtent l="0" t="0" r="0" b="635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96918" cy="3529469"/>
                    </a:xfrm>
                    <a:prstGeom prst="rect">
                      <a:avLst/>
                    </a:prstGeom>
                    <a:noFill/>
                    <a:ln>
                      <a:noFill/>
                    </a:ln>
                  </pic:spPr>
                </pic:pic>
              </a:graphicData>
            </a:graphic>
          </wp:inline>
        </w:drawing>
      </w:r>
    </w:p>
    <w:p w14:paraId="33FA3515" w14:textId="77777777" w:rsidR="005228DB" w:rsidRPr="001C551D" w:rsidRDefault="005228DB" w:rsidP="005228DB">
      <w:pPr>
        <w:rPr>
          <w:color w:val="002060"/>
        </w:rPr>
      </w:pPr>
    </w:p>
    <w:p w14:paraId="20D34318" w14:textId="77777777" w:rsidR="005228DB" w:rsidRPr="001C551D" w:rsidRDefault="005228DB" w:rsidP="00425961">
      <w:pPr>
        <w:pStyle w:val="Titolo1"/>
        <w:numPr>
          <w:ilvl w:val="0"/>
          <w:numId w:val="6"/>
        </w:numPr>
        <w:jc w:val="left"/>
        <w:rPr>
          <w:rStyle w:val="Enfasicorsivo"/>
          <w:color w:val="002060"/>
          <w:sz w:val="28"/>
          <w:szCs w:val="28"/>
        </w:rPr>
      </w:pPr>
      <w:bookmarkStart w:id="5" w:name="_Toc68765368"/>
      <w:r w:rsidRPr="001C551D">
        <w:rPr>
          <w:rStyle w:val="Enfasicorsivo"/>
          <w:color w:val="002060"/>
          <w:sz w:val="28"/>
          <w:szCs w:val="28"/>
        </w:rPr>
        <w:t>Estrazione in autonomia degli operatori nella propria struttura</w:t>
      </w:r>
      <w:bookmarkEnd w:id="5"/>
    </w:p>
    <w:p w14:paraId="63C1A8BD" w14:textId="56BE33D6" w:rsidR="005228DB" w:rsidRPr="001C551D" w:rsidRDefault="005228DB" w:rsidP="005228DB">
      <w:pPr>
        <w:jc w:val="both"/>
        <w:rPr>
          <w:color w:val="002060"/>
        </w:rPr>
      </w:pPr>
      <w:proofErr w:type="gramStart"/>
      <w:r w:rsidRPr="001C551D">
        <w:rPr>
          <w:color w:val="002060"/>
        </w:rPr>
        <w:t>E'</w:t>
      </w:r>
      <w:proofErr w:type="gramEnd"/>
      <w:r w:rsidRPr="001C551D">
        <w:rPr>
          <w:color w:val="002060"/>
        </w:rPr>
        <w:t xml:space="preserve"> possibile per ogni operatore di ogni struttura estrarre l'elenco degli operatori attivi nella propria struttura, andando su Reports (1) e Utenti UO (2); Selezionato il formato (3) e cliccato su Esegui (4) verrà salvato un file con l'elenco richiesto</w:t>
      </w:r>
      <w:r w:rsidR="00DB7A9A">
        <w:rPr>
          <w:color w:val="002060"/>
        </w:rPr>
        <w:t>.</w:t>
      </w:r>
    </w:p>
    <w:p w14:paraId="17733D45" w14:textId="77777777" w:rsidR="005228DB" w:rsidRPr="001C551D" w:rsidRDefault="005228DB" w:rsidP="005228DB">
      <w:pPr>
        <w:jc w:val="both"/>
        <w:rPr>
          <w:color w:val="002060"/>
        </w:rPr>
      </w:pPr>
    </w:p>
    <w:p w14:paraId="3B02350B" w14:textId="77777777" w:rsidR="005228DB" w:rsidRPr="001C551D" w:rsidRDefault="005228DB" w:rsidP="005228DB">
      <w:pPr>
        <w:jc w:val="center"/>
        <w:rPr>
          <w:noProof/>
          <w:color w:val="002060"/>
        </w:rPr>
      </w:pPr>
      <w:r w:rsidRPr="001C551D">
        <w:rPr>
          <w:noProof/>
          <w:color w:val="002060"/>
        </w:rPr>
        <w:drawing>
          <wp:inline distT="0" distB="0" distL="0" distR="0" wp14:anchorId="382C5AD4" wp14:editId="18A54C5D">
            <wp:extent cx="2218414" cy="1860605"/>
            <wp:effectExtent l="0" t="0" r="0" b="6350"/>
            <wp:docPr id="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5139" cy="1866245"/>
                    </a:xfrm>
                    <a:prstGeom prst="rect">
                      <a:avLst/>
                    </a:prstGeom>
                    <a:noFill/>
                    <a:ln>
                      <a:noFill/>
                    </a:ln>
                  </pic:spPr>
                </pic:pic>
              </a:graphicData>
            </a:graphic>
          </wp:inline>
        </w:drawing>
      </w:r>
    </w:p>
    <w:p w14:paraId="5EB9AA94" w14:textId="77777777" w:rsidR="005228DB" w:rsidRDefault="005228DB" w:rsidP="005228DB">
      <w:pPr>
        <w:jc w:val="both"/>
        <w:rPr>
          <w:noProof/>
          <w:color w:val="002060"/>
        </w:rPr>
      </w:pPr>
    </w:p>
    <w:p w14:paraId="13D1E9D4" w14:textId="77777777" w:rsidR="005228DB" w:rsidRDefault="005228DB" w:rsidP="005228DB">
      <w:pPr>
        <w:jc w:val="both"/>
        <w:rPr>
          <w:noProof/>
          <w:color w:val="002060"/>
        </w:rPr>
      </w:pPr>
    </w:p>
    <w:p w14:paraId="7704195E" w14:textId="77777777" w:rsidR="005228DB" w:rsidRPr="001C551D" w:rsidRDefault="005228DB" w:rsidP="00425961">
      <w:pPr>
        <w:pStyle w:val="Titolo1"/>
        <w:numPr>
          <w:ilvl w:val="0"/>
          <w:numId w:val="6"/>
        </w:numPr>
        <w:rPr>
          <w:noProof/>
          <w:color w:val="002060"/>
          <w:sz w:val="28"/>
          <w:szCs w:val="28"/>
        </w:rPr>
      </w:pPr>
      <w:bookmarkStart w:id="6" w:name="_Toc61642877"/>
      <w:bookmarkStart w:id="7" w:name="_Toc68765369"/>
      <w:r w:rsidRPr="001C551D">
        <w:rPr>
          <w:noProof/>
          <w:color w:val="002060"/>
          <w:sz w:val="28"/>
          <w:szCs w:val="28"/>
        </w:rPr>
        <w:lastRenderedPageBreak/>
        <w:t>Creazione ed utilizzo corretto dei MODELLI DI TRASMISSIONE</w:t>
      </w:r>
      <w:bookmarkEnd w:id="6"/>
      <w:bookmarkEnd w:id="7"/>
    </w:p>
    <w:p w14:paraId="734E238E" w14:textId="77777777" w:rsidR="005228DB" w:rsidRDefault="005228DB" w:rsidP="005228DB">
      <w:pPr>
        <w:jc w:val="both"/>
        <w:rPr>
          <w:noProof/>
        </w:rPr>
      </w:pPr>
    </w:p>
    <w:p w14:paraId="17B6FAE5" w14:textId="1AD9257C" w:rsidR="005228DB" w:rsidRPr="001C551D" w:rsidRDefault="005228DB" w:rsidP="005228DB">
      <w:pPr>
        <w:jc w:val="both"/>
        <w:rPr>
          <w:noProof/>
          <w:color w:val="002060"/>
        </w:rPr>
      </w:pPr>
      <w:r w:rsidRPr="001C551D">
        <w:rPr>
          <w:noProof/>
          <w:color w:val="002060"/>
        </w:rPr>
        <w:t>Un modello di trasmissione è uno strumento che serve ad automatizzare le trasmissioni del documenrto, evitando di doverle fare ogni volta manualmente dalla scheda 5</w:t>
      </w:r>
      <w:r w:rsidR="00DB7A9A">
        <w:rPr>
          <w:noProof/>
          <w:color w:val="002060"/>
        </w:rPr>
        <w:t>.</w:t>
      </w:r>
    </w:p>
    <w:p w14:paraId="61C3E3DA" w14:textId="77777777" w:rsidR="005228DB" w:rsidRPr="001C551D" w:rsidRDefault="005228DB" w:rsidP="005228DB">
      <w:pPr>
        <w:jc w:val="both"/>
        <w:rPr>
          <w:noProof/>
          <w:color w:val="002060"/>
        </w:rPr>
      </w:pPr>
    </w:p>
    <w:p w14:paraId="33091908" w14:textId="177FBE65" w:rsidR="005228DB" w:rsidRPr="001C551D" w:rsidRDefault="005228DB" w:rsidP="005228DB">
      <w:pPr>
        <w:jc w:val="both"/>
        <w:rPr>
          <w:noProof/>
          <w:color w:val="002060"/>
        </w:rPr>
      </w:pPr>
      <w:r w:rsidRPr="001C551D">
        <w:rPr>
          <w:noProof/>
          <w:color w:val="002060"/>
        </w:rPr>
        <w:t>I modelli si creano da questo link della barra degli strumenti a sinistra</w:t>
      </w:r>
      <w:r w:rsidR="00DB7A9A">
        <w:rPr>
          <w:noProof/>
          <w:color w:val="002060"/>
        </w:rPr>
        <w:t>,</w:t>
      </w:r>
    </w:p>
    <w:p w14:paraId="7F1224E4" w14:textId="77777777" w:rsidR="005228DB" w:rsidRPr="001C551D" w:rsidRDefault="005228DB" w:rsidP="005228DB">
      <w:pPr>
        <w:jc w:val="both"/>
        <w:rPr>
          <w:noProof/>
          <w:color w:val="002060"/>
        </w:rPr>
      </w:pPr>
    </w:p>
    <w:p w14:paraId="761E28A0" w14:textId="77777777" w:rsidR="005228DB" w:rsidRPr="001C551D" w:rsidRDefault="005228DB" w:rsidP="005228DB">
      <w:pPr>
        <w:jc w:val="center"/>
        <w:rPr>
          <w:color w:val="002060"/>
        </w:rPr>
      </w:pPr>
      <w:r w:rsidRPr="001C551D">
        <w:rPr>
          <w:noProof/>
          <w:color w:val="002060"/>
        </w:rPr>
        <w:drawing>
          <wp:inline distT="0" distB="0" distL="0" distR="0" wp14:anchorId="186F3AFE" wp14:editId="7E36E661">
            <wp:extent cx="1947545" cy="676910"/>
            <wp:effectExtent l="0" t="0" r="14605"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947545" cy="676910"/>
                    </a:xfrm>
                    <a:prstGeom prst="rect">
                      <a:avLst/>
                    </a:prstGeom>
                    <a:noFill/>
                    <a:ln>
                      <a:noFill/>
                    </a:ln>
                  </pic:spPr>
                </pic:pic>
              </a:graphicData>
            </a:graphic>
          </wp:inline>
        </w:drawing>
      </w:r>
    </w:p>
    <w:p w14:paraId="7E096E3E" w14:textId="77777777" w:rsidR="005228DB" w:rsidRPr="001C551D" w:rsidRDefault="005228DB" w:rsidP="005228DB">
      <w:pPr>
        <w:jc w:val="center"/>
        <w:rPr>
          <w:color w:val="002060"/>
        </w:rPr>
      </w:pPr>
    </w:p>
    <w:p w14:paraId="4AD744EC" w14:textId="1DF007FB" w:rsidR="005228DB" w:rsidRPr="001C551D" w:rsidRDefault="00DB7A9A" w:rsidP="005228DB">
      <w:pPr>
        <w:jc w:val="both"/>
        <w:rPr>
          <w:color w:val="002060"/>
        </w:rPr>
      </w:pPr>
      <w:r>
        <w:rPr>
          <w:color w:val="002060"/>
        </w:rPr>
        <w:t>u</w:t>
      </w:r>
      <w:r w:rsidR="005228DB" w:rsidRPr="001C551D">
        <w:rPr>
          <w:color w:val="002060"/>
        </w:rPr>
        <w:t>na volta creato il modello per essere utilizzato correttamente, occorre poi rintracciarlo ed inserirlo nella apposita sezione della scheda 3 (se si è in fase di creazione del documento e si desidera effettuare una trasmissione rapida al salvataggio) o nella scheda 5 delle trasmissioni (vedi pag. seguente):</w:t>
      </w:r>
    </w:p>
    <w:p w14:paraId="3F7BEA13" w14:textId="77777777" w:rsidR="005228DB" w:rsidRPr="001C551D" w:rsidRDefault="005228DB" w:rsidP="005228DB">
      <w:pPr>
        <w:jc w:val="both"/>
        <w:rPr>
          <w:color w:val="002060"/>
        </w:rPr>
      </w:pPr>
      <w:r w:rsidRPr="001C551D">
        <w:rPr>
          <w:noProof/>
          <w:color w:val="002060"/>
        </w:rPr>
        <w:drawing>
          <wp:inline distT="0" distB="0" distL="0" distR="0" wp14:anchorId="1B311BB7" wp14:editId="4600F45A">
            <wp:extent cx="4991775" cy="2560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9626" b="14126"/>
                    <a:stretch/>
                  </pic:blipFill>
                  <pic:spPr bwMode="auto">
                    <a:xfrm>
                      <a:off x="0" y="0"/>
                      <a:ext cx="5004564" cy="2566880"/>
                    </a:xfrm>
                    <a:prstGeom prst="rect">
                      <a:avLst/>
                    </a:prstGeom>
                    <a:ln>
                      <a:noFill/>
                    </a:ln>
                    <a:extLst>
                      <a:ext uri="{53640926-AAD7-44D8-BBD7-CCE9431645EC}">
                        <a14:shadowObscured xmlns:a14="http://schemas.microsoft.com/office/drawing/2010/main"/>
                      </a:ext>
                    </a:extLst>
                  </pic:spPr>
                </pic:pic>
              </a:graphicData>
            </a:graphic>
          </wp:inline>
        </w:drawing>
      </w:r>
    </w:p>
    <w:p w14:paraId="0FCFBAAA" w14:textId="77777777" w:rsidR="005228DB" w:rsidRPr="001C551D" w:rsidRDefault="005228DB" w:rsidP="005228DB">
      <w:pPr>
        <w:jc w:val="both"/>
        <w:rPr>
          <w:color w:val="002060"/>
        </w:rPr>
      </w:pPr>
    </w:p>
    <w:p w14:paraId="2F38C47B" w14:textId="77777777" w:rsidR="005228DB" w:rsidRPr="001C551D" w:rsidRDefault="005228DB" w:rsidP="005228DB">
      <w:pPr>
        <w:jc w:val="both"/>
        <w:rPr>
          <w:color w:val="002060"/>
        </w:rPr>
      </w:pPr>
    </w:p>
    <w:p w14:paraId="2FD6696B" w14:textId="77777777" w:rsidR="005228DB" w:rsidRPr="001C551D" w:rsidRDefault="005228DB" w:rsidP="005228DB">
      <w:pPr>
        <w:jc w:val="both"/>
        <w:rPr>
          <w:color w:val="002060"/>
        </w:rPr>
      </w:pPr>
    </w:p>
    <w:p w14:paraId="4F96F354" w14:textId="77777777" w:rsidR="005228DB" w:rsidRPr="001C551D" w:rsidRDefault="005228DB" w:rsidP="005228DB">
      <w:pPr>
        <w:jc w:val="both"/>
        <w:rPr>
          <w:color w:val="002060"/>
        </w:rPr>
      </w:pPr>
      <w:r w:rsidRPr="001C551D">
        <w:rPr>
          <w:color w:val="002060"/>
        </w:rPr>
        <w:t>I modelli attualmente sono visualizzabili in ordine alfabetico e se è stato creato per utente è consigliabile interrogare il sistema impostando questa scelta,</w:t>
      </w:r>
    </w:p>
    <w:p w14:paraId="6D01C5F7" w14:textId="77777777" w:rsidR="005228DB" w:rsidRPr="001C551D" w:rsidRDefault="005228DB" w:rsidP="005228DB">
      <w:pPr>
        <w:jc w:val="both"/>
        <w:rPr>
          <w:color w:val="002060"/>
        </w:rPr>
      </w:pPr>
    </w:p>
    <w:p w14:paraId="78147682" w14:textId="77777777" w:rsidR="005228DB" w:rsidRPr="001C551D" w:rsidRDefault="005228DB" w:rsidP="005228DB">
      <w:pPr>
        <w:jc w:val="both"/>
        <w:rPr>
          <w:color w:val="002060"/>
        </w:rPr>
      </w:pPr>
      <w:r w:rsidRPr="001C551D">
        <w:rPr>
          <w:noProof/>
          <w:color w:val="002060"/>
        </w:rPr>
        <w:drawing>
          <wp:inline distT="0" distB="0" distL="0" distR="0" wp14:anchorId="2DAAF55E" wp14:editId="1293D45E">
            <wp:extent cx="6252210" cy="1038860"/>
            <wp:effectExtent l="0" t="0" r="0"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252210" cy="1038860"/>
                    </a:xfrm>
                    <a:prstGeom prst="rect">
                      <a:avLst/>
                    </a:prstGeom>
                    <a:noFill/>
                    <a:ln>
                      <a:noFill/>
                    </a:ln>
                  </pic:spPr>
                </pic:pic>
              </a:graphicData>
            </a:graphic>
          </wp:inline>
        </w:drawing>
      </w:r>
    </w:p>
    <w:p w14:paraId="44135B14" w14:textId="77777777" w:rsidR="005228DB" w:rsidRPr="001C551D" w:rsidRDefault="005228DB" w:rsidP="005228DB">
      <w:pPr>
        <w:jc w:val="both"/>
        <w:rPr>
          <w:color w:val="002060"/>
        </w:rPr>
      </w:pPr>
    </w:p>
    <w:p w14:paraId="3599DFDD" w14:textId="77777777" w:rsidR="005228DB" w:rsidRDefault="005228DB" w:rsidP="005228DB">
      <w:pPr>
        <w:jc w:val="both"/>
        <w:rPr>
          <w:color w:val="002060"/>
        </w:rPr>
      </w:pPr>
    </w:p>
    <w:p w14:paraId="6B2DF3B4" w14:textId="3D3902ED" w:rsidR="005228DB" w:rsidRPr="001C551D" w:rsidRDefault="005228DB" w:rsidP="005228DB">
      <w:pPr>
        <w:jc w:val="both"/>
        <w:rPr>
          <w:color w:val="002060"/>
        </w:rPr>
      </w:pPr>
      <w:r w:rsidRPr="001C551D">
        <w:rPr>
          <w:color w:val="002060"/>
        </w:rPr>
        <w:t xml:space="preserve">Le scelte Utente, </w:t>
      </w:r>
      <w:proofErr w:type="spellStart"/>
      <w:r w:rsidRPr="001C551D">
        <w:rPr>
          <w:color w:val="002060"/>
        </w:rPr>
        <w:t>Uo</w:t>
      </w:r>
      <w:proofErr w:type="spellEnd"/>
      <w:r w:rsidRPr="001C551D">
        <w:rPr>
          <w:color w:val="002060"/>
        </w:rPr>
        <w:t xml:space="preserve"> ed Ente servono a specificare l’ambito di visibilità del modello successivamente occorre cliccare sul pulsante verde + per aggiungere ragione di inoltro e destinatari al modello creato</w:t>
      </w:r>
      <w:r w:rsidR="00DB7A9A">
        <w:rPr>
          <w:color w:val="002060"/>
        </w:rPr>
        <w:t>.</w:t>
      </w:r>
    </w:p>
    <w:p w14:paraId="5CEB3919" w14:textId="77777777" w:rsidR="005228DB" w:rsidRPr="001C551D" w:rsidRDefault="005228DB" w:rsidP="005228DB">
      <w:pPr>
        <w:jc w:val="both"/>
        <w:rPr>
          <w:color w:val="002060"/>
        </w:rPr>
      </w:pPr>
    </w:p>
    <w:p w14:paraId="46FA65E6" w14:textId="77777777" w:rsidR="005228DB" w:rsidRPr="001C551D" w:rsidRDefault="005228DB" w:rsidP="005228DB">
      <w:pPr>
        <w:jc w:val="both"/>
        <w:rPr>
          <w:color w:val="002060"/>
        </w:rPr>
      </w:pPr>
      <w:r w:rsidRPr="001C551D">
        <w:rPr>
          <w:noProof/>
          <w:color w:val="002060"/>
        </w:rPr>
        <w:lastRenderedPageBreak/>
        <w:drawing>
          <wp:inline distT="0" distB="0" distL="0" distR="0" wp14:anchorId="4C46DCFC" wp14:editId="55988A49">
            <wp:extent cx="6127750" cy="1995170"/>
            <wp:effectExtent l="0" t="0" r="6350" b="508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127750" cy="1995170"/>
                    </a:xfrm>
                    <a:prstGeom prst="rect">
                      <a:avLst/>
                    </a:prstGeom>
                    <a:noFill/>
                    <a:ln>
                      <a:noFill/>
                    </a:ln>
                  </pic:spPr>
                </pic:pic>
              </a:graphicData>
            </a:graphic>
          </wp:inline>
        </w:drawing>
      </w:r>
    </w:p>
    <w:p w14:paraId="0F23FF06" w14:textId="77777777" w:rsidR="005228DB" w:rsidRPr="001C551D" w:rsidRDefault="005228DB" w:rsidP="005228DB">
      <w:pPr>
        <w:jc w:val="both"/>
        <w:rPr>
          <w:color w:val="002060"/>
        </w:rPr>
      </w:pPr>
    </w:p>
    <w:p w14:paraId="72FB542E" w14:textId="77777777" w:rsidR="005228DB" w:rsidRPr="001C551D" w:rsidRDefault="005228DB" w:rsidP="005228DB">
      <w:pPr>
        <w:rPr>
          <w:color w:val="002060"/>
        </w:rPr>
      </w:pPr>
      <w:r w:rsidRPr="001C551D">
        <w:rPr>
          <w:noProof/>
          <w:color w:val="002060"/>
        </w:rPr>
        <w:drawing>
          <wp:inline distT="0" distB="0" distL="0" distR="0" wp14:anchorId="57FDEB15" wp14:editId="4330794B">
            <wp:extent cx="6252210" cy="3520440"/>
            <wp:effectExtent l="0" t="0" r="0" b="3810"/>
            <wp:docPr id="11" name="Immagine 1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pic:nvPicPr>
                  <pic:blipFill>
                    <a:blip r:embed="rId23">
                      <a:extLst>
                        <a:ext uri="{28A0092B-C50C-407E-A947-70E740481C1C}">
                          <a14:useLocalDpi xmlns:a14="http://schemas.microsoft.com/office/drawing/2010/main" val="0"/>
                        </a:ext>
                      </a:extLst>
                    </a:blip>
                    <a:stretch>
                      <a:fillRect/>
                    </a:stretch>
                  </pic:blipFill>
                  <pic:spPr>
                    <a:xfrm>
                      <a:off x="0" y="0"/>
                      <a:ext cx="6252210" cy="3520440"/>
                    </a:xfrm>
                    <a:prstGeom prst="rect">
                      <a:avLst/>
                    </a:prstGeom>
                  </pic:spPr>
                </pic:pic>
              </a:graphicData>
            </a:graphic>
          </wp:inline>
        </w:drawing>
      </w:r>
    </w:p>
    <w:p w14:paraId="65D65E14" w14:textId="77777777" w:rsidR="00DB7A9A" w:rsidRDefault="00DB7A9A" w:rsidP="005228DB">
      <w:pPr>
        <w:jc w:val="both"/>
        <w:rPr>
          <w:color w:val="002060"/>
        </w:rPr>
      </w:pPr>
    </w:p>
    <w:p w14:paraId="64951672" w14:textId="1C6EE866" w:rsidR="005228DB" w:rsidRPr="001C551D" w:rsidRDefault="005228DB" w:rsidP="005228DB">
      <w:pPr>
        <w:jc w:val="both"/>
        <w:rPr>
          <w:color w:val="002060"/>
        </w:rPr>
      </w:pPr>
      <w:r w:rsidRPr="001C551D">
        <w:rPr>
          <w:color w:val="002060"/>
        </w:rPr>
        <w:t>I modelli sono anche utilizzabili nella scheda 5 delle trasmissioni, attraverso la funzione POPOLA DA MODELLO se appunto è stato creato correttamente inserendo i dati (se non si completa così il modello, Paleo non popola nulla naturalmente in fase di utilizzo).</w:t>
      </w:r>
    </w:p>
    <w:p w14:paraId="468B0A8D" w14:textId="77777777" w:rsidR="005228DB" w:rsidRDefault="005228DB" w:rsidP="005228DB">
      <w:pPr>
        <w:jc w:val="center"/>
      </w:pPr>
      <w:r>
        <w:rPr>
          <w:noProof/>
        </w:rPr>
        <w:drawing>
          <wp:inline distT="0" distB="0" distL="0" distR="0" wp14:anchorId="35AA04F8" wp14:editId="568D65F3">
            <wp:extent cx="3498574" cy="2788467"/>
            <wp:effectExtent l="0" t="0" r="698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14219" cy="2800936"/>
                    </a:xfrm>
                    <a:prstGeom prst="rect">
                      <a:avLst/>
                    </a:prstGeom>
                  </pic:spPr>
                </pic:pic>
              </a:graphicData>
            </a:graphic>
          </wp:inline>
        </w:drawing>
      </w:r>
    </w:p>
    <w:p w14:paraId="5F2095B8" w14:textId="77777777" w:rsidR="005228DB" w:rsidRDefault="005228DB" w:rsidP="005228DB">
      <w:pPr>
        <w:jc w:val="center"/>
      </w:pPr>
    </w:p>
    <w:p w14:paraId="001C8D2A" w14:textId="77777777" w:rsidR="005228DB" w:rsidRPr="004234BD" w:rsidRDefault="005228DB" w:rsidP="00425961">
      <w:pPr>
        <w:pStyle w:val="Titolo1"/>
        <w:numPr>
          <w:ilvl w:val="0"/>
          <w:numId w:val="6"/>
        </w:numPr>
        <w:rPr>
          <w:color w:val="002060"/>
          <w:sz w:val="28"/>
          <w:szCs w:val="28"/>
        </w:rPr>
      </w:pPr>
      <w:bookmarkStart w:id="8" w:name="_Toc68765370"/>
      <w:r w:rsidRPr="004234BD">
        <w:rPr>
          <w:color w:val="002060"/>
          <w:sz w:val="28"/>
          <w:szCs w:val="28"/>
        </w:rPr>
        <w:t>Modifica campo mittente ai fini della ricerca</w:t>
      </w:r>
      <w:bookmarkEnd w:id="8"/>
    </w:p>
    <w:p w14:paraId="62602526" w14:textId="77777777" w:rsidR="005228DB" w:rsidRDefault="005228DB" w:rsidP="005228DB">
      <w:pPr>
        <w:jc w:val="center"/>
      </w:pPr>
    </w:p>
    <w:p w14:paraId="1D7E190C" w14:textId="77777777" w:rsidR="005228DB" w:rsidRDefault="005228DB" w:rsidP="005228DB">
      <w:pPr>
        <w:rPr>
          <w:color w:val="002060"/>
          <w:sz w:val="22"/>
          <w:szCs w:val="22"/>
        </w:rPr>
      </w:pPr>
      <w:r w:rsidRPr="004234BD">
        <w:rPr>
          <w:color w:val="002060"/>
        </w:rPr>
        <w:t xml:space="preserve">Questa </w:t>
      </w:r>
      <w:r>
        <w:rPr>
          <w:color w:val="002060"/>
        </w:rPr>
        <w:t xml:space="preserve">funzionalità </w:t>
      </w:r>
      <w:r>
        <w:rPr>
          <w:color w:val="002060"/>
          <w:u w:val="single"/>
        </w:rPr>
        <w:t>con Paleo 2020 funziona anche ai fini della ricerca procedendo come segue</w:t>
      </w:r>
      <w:r>
        <w:rPr>
          <w:color w:val="002060"/>
        </w:rPr>
        <w:t>:</w:t>
      </w:r>
    </w:p>
    <w:p w14:paraId="099394FD" w14:textId="77777777" w:rsidR="005228DB" w:rsidRDefault="005228DB" w:rsidP="005228DB">
      <w:pPr>
        <w:rPr>
          <w:color w:val="002060"/>
        </w:rPr>
      </w:pPr>
    </w:p>
    <w:p w14:paraId="7DC76727" w14:textId="77777777" w:rsidR="005228DB" w:rsidRDefault="005228DB" w:rsidP="00425961">
      <w:pPr>
        <w:pStyle w:val="Paragrafoelenco"/>
        <w:numPr>
          <w:ilvl w:val="0"/>
          <w:numId w:val="4"/>
        </w:numPr>
        <w:spacing w:after="0" w:line="240" w:lineRule="auto"/>
        <w:contextualSpacing w:val="0"/>
        <w:rPr>
          <w:rFonts w:eastAsia="Times New Roman"/>
          <w:color w:val="002060"/>
        </w:rPr>
      </w:pPr>
      <w:r>
        <w:rPr>
          <w:rFonts w:eastAsia="Times New Roman"/>
          <w:color w:val="002060"/>
        </w:rPr>
        <w:t xml:space="preserve">Cliccare su Modifica come evidenziato </w:t>
      </w:r>
    </w:p>
    <w:p w14:paraId="65CD3AAD" w14:textId="77777777" w:rsidR="005228DB" w:rsidRDefault="005228DB" w:rsidP="005228DB">
      <w:pPr>
        <w:pStyle w:val="Paragrafoelenco"/>
        <w:rPr>
          <w:rFonts w:eastAsiaTheme="minorHAnsi"/>
          <w:color w:val="002060"/>
        </w:rPr>
      </w:pPr>
      <w:r>
        <w:rPr>
          <w:noProof/>
          <w:color w:val="002060"/>
          <w:lang w:eastAsia="it-IT"/>
        </w:rPr>
        <w:drawing>
          <wp:inline distT="0" distB="0" distL="0" distR="0" wp14:anchorId="098CFC8A" wp14:editId="00C0E4C5">
            <wp:extent cx="1820545" cy="548640"/>
            <wp:effectExtent l="0" t="0" r="8255" b="381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820545" cy="548640"/>
                    </a:xfrm>
                    <a:prstGeom prst="rect">
                      <a:avLst/>
                    </a:prstGeom>
                    <a:noFill/>
                    <a:ln>
                      <a:noFill/>
                    </a:ln>
                  </pic:spPr>
                </pic:pic>
              </a:graphicData>
            </a:graphic>
          </wp:inline>
        </w:drawing>
      </w:r>
    </w:p>
    <w:p w14:paraId="0D50F444" w14:textId="77777777" w:rsidR="005228DB" w:rsidRDefault="005228DB" w:rsidP="005228DB">
      <w:pPr>
        <w:rPr>
          <w:color w:val="002060"/>
        </w:rPr>
      </w:pPr>
    </w:p>
    <w:p w14:paraId="75B77A04" w14:textId="77777777" w:rsidR="005228DB" w:rsidRDefault="005228DB" w:rsidP="00425961">
      <w:pPr>
        <w:pStyle w:val="Paragrafoelenco"/>
        <w:numPr>
          <w:ilvl w:val="0"/>
          <w:numId w:val="4"/>
        </w:numPr>
        <w:spacing w:after="0" w:line="240" w:lineRule="auto"/>
        <w:contextualSpacing w:val="0"/>
        <w:rPr>
          <w:rFonts w:eastAsia="Times New Roman"/>
          <w:color w:val="002060"/>
        </w:rPr>
      </w:pPr>
      <w:r>
        <w:rPr>
          <w:rFonts w:eastAsia="Times New Roman"/>
          <w:color w:val="002060"/>
        </w:rPr>
        <w:t xml:space="preserve">Dopo aver modificato il dato come si desidera (in questo caso l’indirizzo e-mail) occorre </w:t>
      </w:r>
      <w:r>
        <w:rPr>
          <w:rFonts w:eastAsia="Times New Roman"/>
          <w:b/>
          <w:bCs/>
          <w:color w:val="002060"/>
        </w:rPr>
        <w:t>cliccare prima su AVANTI  e poi su SALVA.</w:t>
      </w:r>
    </w:p>
    <w:p w14:paraId="1AD0D6D4" w14:textId="77777777" w:rsidR="005228DB" w:rsidRDefault="005228DB" w:rsidP="005228DB">
      <w:pPr>
        <w:pStyle w:val="Paragrafoelenco"/>
        <w:rPr>
          <w:rFonts w:eastAsiaTheme="minorHAnsi"/>
          <w:color w:val="002060"/>
        </w:rPr>
      </w:pPr>
      <w:r>
        <w:rPr>
          <w:noProof/>
          <w:color w:val="002060"/>
          <w:lang w:eastAsia="it-IT"/>
        </w:rPr>
        <w:drawing>
          <wp:anchor distT="0" distB="0" distL="114300" distR="114300" simplePos="0" relativeHeight="251659264" behindDoc="1" locked="0" layoutInCell="1" allowOverlap="1" wp14:anchorId="03151A9C" wp14:editId="5BAA7942">
            <wp:simplePos x="0" y="0"/>
            <wp:positionH relativeFrom="column">
              <wp:posOffset>122611</wp:posOffset>
            </wp:positionH>
            <wp:positionV relativeFrom="paragraph">
              <wp:posOffset>212780</wp:posOffset>
            </wp:positionV>
            <wp:extent cx="6252210" cy="1305560"/>
            <wp:effectExtent l="0" t="0" r="0" b="8890"/>
            <wp:wrapTight wrapText="bothSides">
              <wp:wrapPolygon edited="0">
                <wp:start x="0" y="0"/>
                <wp:lineTo x="0" y="21432"/>
                <wp:lineTo x="21521" y="21432"/>
                <wp:lineTo x="21521" y="0"/>
                <wp:lineTo x="0" y="0"/>
              </wp:wrapPolygon>
            </wp:wrapTight>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252210" cy="1305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E41BB" w14:textId="77777777" w:rsidR="005228DB" w:rsidRDefault="005228DB" w:rsidP="005228DB">
      <w:pPr>
        <w:pStyle w:val="Paragrafoelenco"/>
        <w:rPr>
          <w:color w:val="002060"/>
        </w:rPr>
      </w:pPr>
    </w:p>
    <w:p w14:paraId="7BBC7E0B" w14:textId="77777777" w:rsidR="005228DB" w:rsidRDefault="005228DB" w:rsidP="005228DB">
      <w:pPr>
        <w:pStyle w:val="Paragrafoelenco"/>
        <w:ind w:left="0"/>
        <w:jc w:val="both"/>
        <w:rPr>
          <w:color w:val="002060"/>
        </w:rPr>
      </w:pPr>
      <w:r>
        <w:rPr>
          <w:color w:val="002060"/>
        </w:rPr>
        <w:t>SE SI PROCEDE COSI’ IN FASE DI RICERCA INSERENDO NEL CAMPO MITTENTE IL DATO AGGIORNATO,  </w:t>
      </w:r>
      <w:r>
        <w:rPr>
          <w:b/>
          <w:bCs/>
          <w:color w:val="002060"/>
        </w:rPr>
        <w:t>FUNZIONA</w:t>
      </w:r>
      <w:r>
        <w:rPr>
          <w:color w:val="002060"/>
        </w:rPr>
        <w:t>!</w:t>
      </w:r>
    </w:p>
    <w:p w14:paraId="093C6768" w14:textId="77777777" w:rsidR="005228DB" w:rsidRDefault="005228DB" w:rsidP="005228DB">
      <w:pPr>
        <w:pStyle w:val="Paragrafoelenco"/>
        <w:rPr>
          <w:color w:val="002060"/>
        </w:rPr>
      </w:pPr>
    </w:p>
    <w:p w14:paraId="6D57BA8C" w14:textId="77777777" w:rsidR="005228DB" w:rsidRDefault="005228DB" w:rsidP="005228DB">
      <w:pPr>
        <w:pStyle w:val="Paragrafoelenco"/>
        <w:rPr>
          <w:color w:val="002060"/>
        </w:rPr>
      </w:pPr>
    </w:p>
    <w:p w14:paraId="599C8EC9" w14:textId="77777777" w:rsidR="005228DB" w:rsidRDefault="005228DB" w:rsidP="00425961">
      <w:pPr>
        <w:pStyle w:val="Titolo1"/>
        <w:numPr>
          <w:ilvl w:val="0"/>
          <w:numId w:val="6"/>
        </w:numPr>
        <w:rPr>
          <w:color w:val="002060"/>
          <w:sz w:val="28"/>
          <w:szCs w:val="28"/>
        </w:rPr>
      </w:pPr>
      <w:bookmarkStart w:id="9" w:name="_Toc68765371"/>
      <w:r w:rsidRPr="00087CAB">
        <w:rPr>
          <w:color w:val="002060"/>
          <w:sz w:val="28"/>
          <w:szCs w:val="28"/>
        </w:rPr>
        <w:t>Paleo Smart Office</w:t>
      </w:r>
      <w:bookmarkEnd w:id="9"/>
    </w:p>
    <w:p w14:paraId="661E8DA8" w14:textId="77777777" w:rsidR="005228DB" w:rsidRPr="00087CAB" w:rsidRDefault="005228DB" w:rsidP="005228DB">
      <w:pPr>
        <w:rPr>
          <w:rFonts w:ascii="Calibri" w:hAnsi="Calibri"/>
          <w:color w:val="002060"/>
          <w:sz w:val="22"/>
          <w:szCs w:val="22"/>
          <w:lang w:eastAsia="en-US"/>
        </w:rPr>
      </w:pPr>
    </w:p>
    <w:p w14:paraId="3D2D61AA" w14:textId="637553AE" w:rsidR="005228DB" w:rsidRPr="00087CAB" w:rsidRDefault="005228DB" w:rsidP="005228DB">
      <w:pPr>
        <w:jc w:val="both"/>
        <w:rPr>
          <w:rFonts w:ascii="Calibri" w:hAnsi="Calibri"/>
          <w:color w:val="002060"/>
          <w:sz w:val="22"/>
          <w:szCs w:val="22"/>
          <w:lang w:eastAsia="en-US"/>
        </w:rPr>
      </w:pPr>
      <w:r w:rsidRPr="00087CAB">
        <w:rPr>
          <w:rFonts w:ascii="Calibri" w:hAnsi="Calibri"/>
          <w:color w:val="002060"/>
          <w:sz w:val="22"/>
          <w:szCs w:val="22"/>
          <w:lang w:eastAsia="en-US"/>
        </w:rPr>
        <w:t>Paleo Smart</w:t>
      </w:r>
      <w:r w:rsidR="00023228">
        <w:rPr>
          <w:rFonts w:ascii="Calibri" w:hAnsi="Calibri"/>
          <w:color w:val="002060"/>
          <w:sz w:val="22"/>
          <w:szCs w:val="22"/>
          <w:lang w:eastAsia="en-US"/>
        </w:rPr>
        <w:t xml:space="preserve"> </w:t>
      </w:r>
      <w:r w:rsidRPr="00087CAB">
        <w:rPr>
          <w:rFonts w:ascii="Calibri" w:hAnsi="Calibri"/>
          <w:color w:val="002060"/>
          <w:sz w:val="22"/>
          <w:szCs w:val="22"/>
          <w:lang w:eastAsia="en-US"/>
        </w:rPr>
        <w:t>Office non esiste più, perché il nuovo Paleo può essere nella schermata Home di accesso reso a lui simile con le funzioni di personalizzazione dei preferiti.  Una funzione che potrebbe mancare è il pulsante per l'invio alla firma del dirigente; la stessa funzione può essere però facilmente replicata predisponendo un modello di UO per l'invio alla firma del dirigente, che potrebbe essere autonomamente predisposto da un protocollista in ogni UO</w:t>
      </w:r>
      <w:r w:rsidR="00DB7A9A">
        <w:rPr>
          <w:rFonts w:ascii="Calibri" w:hAnsi="Calibri"/>
          <w:color w:val="002060"/>
          <w:sz w:val="22"/>
          <w:szCs w:val="22"/>
          <w:lang w:eastAsia="en-US"/>
        </w:rPr>
        <w:t>.</w:t>
      </w:r>
    </w:p>
    <w:p w14:paraId="1108855C" w14:textId="77777777" w:rsidR="005228DB" w:rsidRPr="00087CAB" w:rsidRDefault="005228DB" w:rsidP="005228DB"/>
    <w:p w14:paraId="0EF0E2A8" w14:textId="77777777" w:rsidR="005228DB" w:rsidRDefault="005228DB" w:rsidP="005228DB">
      <w:pPr>
        <w:jc w:val="center"/>
      </w:pPr>
    </w:p>
    <w:p w14:paraId="4A33FE67" w14:textId="77777777" w:rsidR="005228DB" w:rsidRDefault="005228DB" w:rsidP="005228DB">
      <w:r>
        <w:br w:type="page"/>
      </w:r>
    </w:p>
    <w:p w14:paraId="47B3982C" w14:textId="77777777" w:rsidR="005228DB" w:rsidRPr="001C551D" w:rsidRDefault="005228DB" w:rsidP="005228DB"/>
    <w:p w14:paraId="4FE1B942" w14:textId="77777777" w:rsidR="005228DB" w:rsidRPr="001C551D" w:rsidRDefault="005228DB" w:rsidP="005228DB">
      <w:pPr>
        <w:jc w:val="both"/>
        <w:rPr>
          <w:noProof/>
          <w:color w:val="002060"/>
        </w:rPr>
      </w:pPr>
    </w:p>
    <w:p w14:paraId="218CFAAF" w14:textId="77777777" w:rsidR="005228DB" w:rsidRPr="001C551D" w:rsidRDefault="005228DB" w:rsidP="005228DB">
      <w:pPr>
        <w:jc w:val="both"/>
        <w:rPr>
          <w:noProof/>
          <w:color w:val="002060"/>
        </w:rPr>
      </w:pPr>
    </w:p>
    <w:p w14:paraId="3879E005" w14:textId="77777777" w:rsidR="005228DB" w:rsidRPr="0025715E" w:rsidRDefault="005228DB" w:rsidP="00425961">
      <w:pPr>
        <w:pStyle w:val="Titolo1"/>
        <w:numPr>
          <w:ilvl w:val="0"/>
          <w:numId w:val="6"/>
        </w:numPr>
        <w:rPr>
          <w:color w:val="002060"/>
          <w:sz w:val="28"/>
          <w:szCs w:val="28"/>
        </w:rPr>
      </w:pPr>
      <w:bookmarkStart w:id="10" w:name="_Toc62718145"/>
      <w:bookmarkStart w:id="11" w:name="_Toc68765372"/>
      <w:r w:rsidRPr="0025715E">
        <w:rPr>
          <w:color w:val="002060"/>
          <w:sz w:val="28"/>
          <w:szCs w:val="28"/>
        </w:rPr>
        <w:t>Rifiuto Alla Firma</w:t>
      </w:r>
      <w:bookmarkEnd w:id="10"/>
      <w:bookmarkEnd w:id="11"/>
    </w:p>
    <w:p w14:paraId="3693EE7E" w14:textId="4F320CEC" w:rsidR="005228DB" w:rsidRPr="005F33F3" w:rsidRDefault="005228DB" w:rsidP="005228DB">
      <w:pPr>
        <w:jc w:val="both"/>
        <w:rPr>
          <w:rFonts w:ascii="Calibri" w:hAnsi="Calibri"/>
          <w:color w:val="002060"/>
          <w:sz w:val="22"/>
          <w:szCs w:val="22"/>
          <w:lang w:eastAsia="en-US"/>
        </w:rPr>
      </w:pPr>
      <w:r>
        <w:rPr>
          <w:rFonts w:ascii="Calibri" w:hAnsi="Calibri"/>
          <w:color w:val="002060"/>
          <w:sz w:val="22"/>
          <w:szCs w:val="22"/>
          <w:lang w:eastAsia="en-US"/>
        </w:rPr>
        <w:t>Se ci sono più richieste di firma nella sezione 'Documenti da firmare', una volta firmato in seguito ad una richiesta ne possono restare altre. Per toglierle fare così: n</w:t>
      </w:r>
      <w:r w:rsidRPr="005F33F3">
        <w:rPr>
          <w:rFonts w:ascii="Calibri" w:hAnsi="Calibri"/>
          <w:color w:val="002060"/>
          <w:sz w:val="22"/>
          <w:szCs w:val="22"/>
          <w:lang w:eastAsia="en-US"/>
        </w:rPr>
        <w:t>ella sezione ‘Documenti da firmare’ (1), si dovrà andare nel dettaglio della trasmissione (2), magari scrivere nelle note qu</w:t>
      </w:r>
      <w:r w:rsidR="002B1357">
        <w:rPr>
          <w:rFonts w:ascii="Calibri" w:hAnsi="Calibri"/>
          <w:color w:val="002060"/>
          <w:sz w:val="22"/>
          <w:szCs w:val="22"/>
          <w:lang w:eastAsia="en-US"/>
        </w:rPr>
        <w:t>a</w:t>
      </w:r>
      <w:r w:rsidRPr="005F33F3">
        <w:rPr>
          <w:rFonts w:ascii="Calibri" w:hAnsi="Calibri"/>
          <w:color w:val="002060"/>
          <w:sz w:val="22"/>
          <w:szCs w:val="22"/>
          <w:lang w:eastAsia="en-US"/>
        </w:rPr>
        <w:t>lcosa del tipo ‘Già firmata’ (3), e poi cliccare su Rifiuta (4)</w:t>
      </w:r>
      <w:r w:rsidR="00DB7A9A">
        <w:rPr>
          <w:rFonts w:ascii="Calibri" w:hAnsi="Calibri"/>
          <w:color w:val="002060"/>
          <w:sz w:val="22"/>
          <w:szCs w:val="22"/>
          <w:lang w:eastAsia="en-US"/>
        </w:rPr>
        <w:t>.</w:t>
      </w:r>
    </w:p>
    <w:p w14:paraId="643126F9" w14:textId="77777777" w:rsidR="005228DB" w:rsidRPr="005F33F3" w:rsidRDefault="005228DB" w:rsidP="005228DB">
      <w:pPr>
        <w:jc w:val="both"/>
        <w:rPr>
          <w:rFonts w:ascii="Calibri" w:hAnsi="Calibri"/>
          <w:color w:val="002060"/>
          <w:sz w:val="22"/>
          <w:szCs w:val="22"/>
          <w:lang w:eastAsia="en-US"/>
        </w:rPr>
      </w:pPr>
    </w:p>
    <w:p w14:paraId="4CB0F812" w14:textId="75A4CD65" w:rsidR="005228DB" w:rsidRDefault="005228DB" w:rsidP="005228DB">
      <w:pPr>
        <w:jc w:val="center"/>
        <w:rPr>
          <w:rFonts w:ascii="Calibri" w:hAnsi="Calibri"/>
          <w:color w:val="002060"/>
          <w:sz w:val="22"/>
          <w:szCs w:val="22"/>
          <w:lang w:eastAsia="en-US"/>
        </w:rPr>
      </w:pPr>
      <w:r w:rsidRPr="005F33F3">
        <w:rPr>
          <w:rFonts w:ascii="Calibri" w:hAnsi="Calibri"/>
          <w:noProof/>
          <w:color w:val="002060"/>
          <w:sz w:val="22"/>
          <w:szCs w:val="22"/>
        </w:rPr>
        <w:drawing>
          <wp:inline distT="0" distB="0" distL="0" distR="0" wp14:anchorId="35FAD338" wp14:editId="7285EEB2">
            <wp:extent cx="4579951" cy="313046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02655" cy="3145982"/>
                    </a:xfrm>
                    <a:prstGeom prst="rect">
                      <a:avLst/>
                    </a:prstGeom>
                    <a:noFill/>
                    <a:ln>
                      <a:noFill/>
                    </a:ln>
                  </pic:spPr>
                </pic:pic>
              </a:graphicData>
            </a:graphic>
          </wp:inline>
        </w:drawing>
      </w:r>
    </w:p>
    <w:p w14:paraId="266AD082" w14:textId="6D8BD45A" w:rsidR="006D0FA2" w:rsidRPr="0025715E" w:rsidRDefault="00955099" w:rsidP="00425961">
      <w:pPr>
        <w:pStyle w:val="Titolo1"/>
        <w:numPr>
          <w:ilvl w:val="0"/>
          <w:numId w:val="6"/>
        </w:numPr>
        <w:rPr>
          <w:color w:val="002060"/>
          <w:sz w:val="28"/>
          <w:szCs w:val="28"/>
        </w:rPr>
      </w:pPr>
      <w:bookmarkStart w:id="12" w:name="_Toc68765373"/>
      <w:r>
        <w:rPr>
          <w:color w:val="002060"/>
          <w:sz w:val="28"/>
          <w:szCs w:val="28"/>
        </w:rPr>
        <w:t>Eliminazione messaggio di benvenuto in posta in arrivo</w:t>
      </w:r>
      <w:bookmarkEnd w:id="12"/>
    </w:p>
    <w:p w14:paraId="15E84A9A" w14:textId="77777777" w:rsidR="00955099" w:rsidRPr="00955099" w:rsidRDefault="00955099" w:rsidP="00955099">
      <w:pPr>
        <w:jc w:val="both"/>
        <w:rPr>
          <w:rFonts w:ascii="Calibri" w:hAnsi="Calibri"/>
          <w:color w:val="002060"/>
          <w:sz w:val="22"/>
          <w:szCs w:val="22"/>
          <w:lang w:eastAsia="en-US"/>
        </w:rPr>
      </w:pPr>
      <w:r w:rsidRPr="00955099">
        <w:rPr>
          <w:rFonts w:ascii="Calibri" w:hAnsi="Calibri"/>
          <w:color w:val="002060"/>
          <w:sz w:val="22"/>
          <w:szCs w:val="22"/>
          <w:lang w:eastAsia="en-US"/>
        </w:rPr>
        <w:t xml:space="preserve">Quando viene creata una nuova casella PEC, è sempre generato in automatico un messaggio di benvenuto con oggetto ‘Creazione nuova casella posta certificata’ e mittente </w:t>
      </w:r>
      <w:proofErr w:type="spellStart"/>
      <w:r w:rsidRPr="00955099">
        <w:rPr>
          <w:rFonts w:ascii="Calibri" w:hAnsi="Calibri"/>
          <w:color w:val="002060"/>
          <w:sz w:val="22"/>
          <w:szCs w:val="22"/>
          <w:lang w:eastAsia="en-US"/>
        </w:rPr>
        <w:t>info@emarche</w:t>
      </w:r>
      <w:proofErr w:type="spellEnd"/>
    </w:p>
    <w:p w14:paraId="0B82A4A1" w14:textId="63867438" w:rsidR="00955099" w:rsidRPr="00955099" w:rsidRDefault="00955099" w:rsidP="00955099">
      <w:pPr>
        <w:jc w:val="both"/>
        <w:rPr>
          <w:rFonts w:ascii="Calibri" w:hAnsi="Calibri"/>
          <w:color w:val="002060"/>
          <w:sz w:val="22"/>
          <w:szCs w:val="22"/>
          <w:lang w:eastAsia="en-US"/>
        </w:rPr>
      </w:pPr>
      <w:r w:rsidRPr="00955099">
        <w:rPr>
          <w:rFonts w:ascii="Calibri" w:hAnsi="Calibri"/>
          <w:color w:val="002060"/>
          <w:sz w:val="22"/>
          <w:szCs w:val="22"/>
          <w:lang w:eastAsia="en-US"/>
        </w:rPr>
        <w:t xml:space="preserve">Si tratta di un messaggio particolare, che non è effettivamente inviato da un'altra casella PEC, ma generato automaticamente.  Una volta caricato in Paleo la particolarità del messaggio viene evidenziata ad esempio dal fatto che alla voce ‘Messaggio Elaborazione’ compare (1) ‘Impossibile caricare </w:t>
      </w:r>
      <w:proofErr w:type="gramStart"/>
      <w:r w:rsidRPr="00955099">
        <w:rPr>
          <w:rFonts w:ascii="Calibri" w:hAnsi="Calibri"/>
          <w:color w:val="002060"/>
          <w:sz w:val="22"/>
          <w:szCs w:val="22"/>
          <w:lang w:eastAsia="en-US"/>
        </w:rPr>
        <w:t>correttamente..</w:t>
      </w:r>
      <w:proofErr w:type="gramEnd"/>
      <w:r w:rsidRPr="00955099">
        <w:rPr>
          <w:rFonts w:ascii="Calibri" w:hAnsi="Calibri"/>
          <w:color w:val="002060"/>
          <w:sz w:val="22"/>
          <w:szCs w:val="22"/>
          <w:lang w:eastAsia="en-US"/>
        </w:rPr>
        <w:t xml:space="preserve">’, e il messaggio non è </w:t>
      </w:r>
      <w:proofErr w:type="spellStart"/>
      <w:r w:rsidRPr="00955099">
        <w:rPr>
          <w:rFonts w:ascii="Calibri" w:hAnsi="Calibri"/>
          <w:color w:val="002060"/>
          <w:sz w:val="22"/>
          <w:szCs w:val="22"/>
          <w:lang w:eastAsia="en-US"/>
        </w:rPr>
        <w:t>predisponibile</w:t>
      </w:r>
      <w:proofErr w:type="spellEnd"/>
      <w:r w:rsidRPr="00955099">
        <w:rPr>
          <w:rFonts w:ascii="Calibri" w:hAnsi="Calibri"/>
          <w:color w:val="002060"/>
          <w:sz w:val="22"/>
          <w:szCs w:val="22"/>
          <w:lang w:eastAsia="en-US"/>
        </w:rPr>
        <w:t xml:space="preserve"> in ingresso</w:t>
      </w:r>
      <w:r w:rsidR="00DB7A9A">
        <w:rPr>
          <w:rFonts w:ascii="Calibri" w:hAnsi="Calibri"/>
          <w:color w:val="002060"/>
          <w:sz w:val="22"/>
          <w:szCs w:val="22"/>
          <w:lang w:eastAsia="en-US"/>
        </w:rPr>
        <w:t>.</w:t>
      </w:r>
    </w:p>
    <w:p w14:paraId="2DF26E2F" w14:textId="27181FBE" w:rsidR="00955099" w:rsidRPr="00955099" w:rsidRDefault="00955099" w:rsidP="00955099">
      <w:pPr>
        <w:jc w:val="both"/>
        <w:rPr>
          <w:rFonts w:ascii="Calibri" w:hAnsi="Calibri"/>
          <w:color w:val="002060"/>
          <w:sz w:val="22"/>
          <w:szCs w:val="22"/>
          <w:lang w:eastAsia="en-US"/>
        </w:rPr>
      </w:pPr>
      <w:r w:rsidRPr="00955099">
        <w:rPr>
          <w:rFonts w:ascii="Calibri" w:hAnsi="Calibri"/>
          <w:color w:val="002060"/>
          <w:sz w:val="22"/>
          <w:szCs w:val="22"/>
          <w:lang w:eastAsia="en-US"/>
        </w:rPr>
        <w:t>Aprendo il messaggio cliccando sul pulsantino verde (2)a destra, il messaggio si apre (3) e si possono vedere oggetto del messaggio (Creazione nuova casella di posta certificata) e mittente (info@emarche.it)</w:t>
      </w:r>
      <w:r w:rsidR="00DB7A9A">
        <w:rPr>
          <w:rFonts w:ascii="Calibri" w:hAnsi="Calibri"/>
          <w:color w:val="002060"/>
          <w:sz w:val="22"/>
          <w:szCs w:val="22"/>
          <w:lang w:eastAsia="en-US"/>
        </w:rPr>
        <w:t>.</w:t>
      </w:r>
    </w:p>
    <w:p w14:paraId="4879D5AB" w14:textId="77777777" w:rsidR="00955099" w:rsidRPr="00955099" w:rsidRDefault="00955099" w:rsidP="00955099">
      <w:pPr>
        <w:jc w:val="both"/>
        <w:rPr>
          <w:rFonts w:ascii="Calibri" w:hAnsi="Calibri"/>
          <w:color w:val="002060"/>
          <w:sz w:val="22"/>
          <w:szCs w:val="22"/>
          <w:lang w:eastAsia="en-US"/>
        </w:rPr>
      </w:pPr>
    </w:p>
    <w:p w14:paraId="0506DDBD" w14:textId="4F3606E6" w:rsidR="00955099" w:rsidRPr="00955099" w:rsidRDefault="00955099" w:rsidP="00955099">
      <w:pPr>
        <w:jc w:val="both"/>
        <w:rPr>
          <w:rFonts w:ascii="Calibri" w:hAnsi="Calibri"/>
          <w:color w:val="002060"/>
          <w:sz w:val="22"/>
          <w:szCs w:val="22"/>
          <w:lang w:eastAsia="en-US"/>
        </w:rPr>
      </w:pPr>
      <w:r w:rsidRPr="00955099">
        <w:rPr>
          <w:rFonts w:ascii="Calibri" w:hAnsi="Calibri"/>
          <w:noProof/>
          <w:color w:val="002060"/>
          <w:sz w:val="22"/>
          <w:szCs w:val="22"/>
        </w:rPr>
        <w:drawing>
          <wp:inline distT="0" distB="0" distL="0" distR="0" wp14:anchorId="0AA1668D" wp14:editId="3F8C9811">
            <wp:extent cx="5700438" cy="1691785"/>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46425" cy="1705433"/>
                    </a:xfrm>
                    <a:prstGeom prst="rect">
                      <a:avLst/>
                    </a:prstGeom>
                    <a:noFill/>
                    <a:ln>
                      <a:noFill/>
                    </a:ln>
                  </pic:spPr>
                </pic:pic>
              </a:graphicData>
            </a:graphic>
          </wp:inline>
        </w:drawing>
      </w:r>
    </w:p>
    <w:p w14:paraId="73753C40" w14:textId="77777777" w:rsidR="00955099" w:rsidRPr="00955099" w:rsidRDefault="00955099" w:rsidP="00955099">
      <w:pPr>
        <w:jc w:val="both"/>
        <w:rPr>
          <w:rFonts w:ascii="Calibri" w:hAnsi="Calibri"/>
          <w:color w:val="002060"/>
          <w:sz w:val="22"/>
          <w:szCs w:val="22"/>
          <w:lang w:eastAsia="en-US"/>
        </w:rPr>
      </w:pPr>
      <w:r w:rsidRPr="00955099">
        <w:rPr>
          <w:rFonts w:ascii="Calibri" w:hAnsi="Calibri"/>
          <w:color w:val="002060"/>
          <w:sz w:val="22"/>
          <w:szCs w:val="22"/>
          <w:lang w:eastAsia="en-US"/>
        </w:rPr>
        <w:t>In questi casi sarà possibile semplicemente eliminare il messaggio, selezionandolo e cliccando sul pulsante Elimina</w:t>
      </w:r>
    </w:p>
    <w:p w14:paraId="739563F9" w14:textId="667A9CD6" w:rsidR="00955099" w:rsidRPr="00955099" w:rsidRDefault="00955099" w:rsidP="00B3407A">
      <w:pPr>
        <w:jc w:val="center"/>
        <w:rPr>
          <w:rFonts w:ascii="Calibri" w:hAnsi="Calibri"/>
          <w:color w:val="002060"/>
          <w:sz w:val="22"/>
          <w:szCs w:val="22"/>
          <w:lang w:eastAsia="en-US"/>
        </w:rPr>
      </w:pPr>
      <w:r w:rsidRPr="00955099">
        <w:rPr>
          <w:rFonts w:ascii="Calibri" w:hAnsi="Calibri"/>
          <w:noProof/>
          <w:color w:val="002060"/>
          <w:sz w:val="22"/>
          <w:szCs w:val="22"/>
        </w:rPr>
        <w:lastRenderedPageBreak/>
        <w:drawing>
          <wp:inline distT="0" distB="0" distL="0" distR="0" wp14:anchorId="6CE7DBCD" wp14:editId="1D7E11FD">
            <wp:extent cx="3021495" cy="1930445"/>
            <wp:effectExtent l="0" t="0" r="762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23013" cy="1931415"/>
                    </a:xfrm>
                    <a:prstGeom prst="rect">
                      <a:avLst/>
                    </a:prstGeom>
                    <a:noFill/>
                    <a:ln>
                      <a:noFill/>
                    </a:ln>
                  </pic:spPr>
                </pic:pic>
              </a:graphicData>
            </a:graphic>
          </wp:inline>
        </w:drawing>
      </w:r>
    </w:p>
    <w:p w14:paraId="45294A0F" w14:textId="77777777" w:rsidR="00955099" w:rsidRPr="00955099" w:rsidRDefault="00955099" w:rsidP="00955099">
      <w:pPr>
        <w:jc w:val="both"/>
        <w:rPr>
          <w:rFonts w:ascii="Calibri" w:hAnsi="Calibri"/>
          <w:color w:val="002060"/>
          <w:sz w:val="22"/>
          <w:szCs w:val="22"/>
          <w:lang w:eastAsia="en-US"/>
        </w:rPr>
      </w:pPr>
    </w:p>
    <w:p w14:paraId="1FF26E9C" w14:textId="25CE6666" w:rsidR="00955099" w:rsidRPr="0025715E" w:rsidRDefault="00B3407A" w:rsidP="00425961">
      <w:pPr>
        <w:pStyle w:val="Titolo1"/>
        <w:numPr>
          <w:ilvl w:val="0"/>
          <w:numId w:val="6"/>
        </w:numPr>
        <w:rPr>
          <w:color w:val="002060"/>
          <w:sz w:val="28"/>
          <w:szCs w:val="28"/>
        </w:rPr>
      </w:pPr>
      <w:bookmarkStart w:id="13" w:name="_Toc68765374"/>
      <w:r>
        <w:rPr>
          <w:color w:val="002060"/>
          <w:sz w:val="28"/>
          <w:szCs w:val="28"/>
        </w:rPr>
        <w:t>Ricerca dei Fascicoli</w:t>
      </w:r>
      <w:bookmarkEnd w:id="13"/>
    </w:p>
    <w:p w14:paraId="555B4152" w14:textId="77777777" w:rsidR="007A67D1" w:rsidRDefault="00B3407A" w:rsidP="00B3407A">
      <w:pPr>
        <w:ind w:left="432"/>
        <w:jc w:val="both"/>
        <w:rPr>
          <w:rFonts w:ascii="Calibri" w:hAnsi="Calibri"/>
          <w:color w:val="002060"/>
          <w:sz w:val="22"/>
          <w:szCs w:val="22"/>
          <w:lang w:eastAsia="en-US"/>
        </w:rPr>
      </w:pPr>
      <w:r w:rsidRPr="0049746A">
        <w:rPr>
          <w:rFonts w:ascii="Calibri" w:hAnsi="Calibri"/>
          <w:color w:val="002060"/>
          <w:sz w:val="22"/>
          <w:szCs w:val="22"/>
          <w:lang w:eastAsia="en-US"/>
        </w:rPr>
        <w:t xml:space="preserve">Riguardo la ricerca dei fascicoli, per renderla più fluida in Paleo 2020 è opportuno cliccare su Ricerca parametri evidenziato in giallo a destra  per impostare i criteri di ricerca, così sarà soddisfatta l’esigenza di visualizzare </w:t>
      </w:r>
      <w:r w:rsidR="007325CC">
        <w:rPr>
          <w:rFonts w:ascii="Calibri" w:hAnsi="Calibri"/>
          <w:color w:val="002060"/>
          <w:sz w:val="22"/>
          <w:szCs w:val="22"/>
          <w:lang w:eastAsia="en-US"/>
        </w:rPr>
        <w:t xml:space="preserve">solo </w:t>
      </w:r>
      <w:r w:rsidRPr="0049746A">
        <w:rPr>
          <w:rFonts w:ascii="Calibri" w:hAnsi="Calibri"/>
          <w:color w:val="002060"/>
          <w:sz w:val="22"/>
          <w:szCs w:val="22"/>
          <w:lang w:eastAsia="en-US"/>
        </w:rPr>
        <w:t xml:space="preserve">ciò che vi interessa. </w:t>
      </w:r>
    </w:p>
    <w:p w14:paraId="480C9E30" w14:textId="77777777" w:rsidR="00B3407A" w:rsidRDefault="00B3407A" w:rsidP="00B3407A">
      <w:pPr>
        <w:ind w:left="432"/>
        <w:rPr>
          <w:color w:val="002060"/>
        </w:rPr>
      </w:pPr>
    </w:p>
    <w:p w14:paraId="328A2A42" w14:textId="28DAA57F" w:rsidR="00955099" w:rsidRDefault="00B3407A" w:rsidP="00B3407A">
      <w:pPr>
        <w:ind w:left="432"/>
        <w:rPr>
          <w:rFonts w:ascii="Calibri" w:hAnsi="Calibri"/>
          <w:color w:val="002060"/>
          <w:sz w:val="22"/>
          <w:szCs w:val="22"/>
          <w:lang w:eastAsia="en-US"/>
        </w:rPr>
      </w:pPr>
      <w:r>
        <w:rPr>
          <w:noProof/>
        </w:rPr>
        <w:drawing>
          <wp:inline distT="0" distB="0" distL="0" distR="0" wp14:anchorId="2D9CE23C" wp14:editId="5BBC5140">
            <wp:extent cx="6252210" cy="3234055"/>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6252210" cy="3234055"/>
                    </a:xfrm>
                    <a:prstGeom prst="rect">
                      <a:avLst/>
                    </a:prstGeom>
                    <a:noFill/>
                    <a:ln>
                      <a:noFill/>
                    </a:ln>
                  </pic:spPr>
                </pic:pic>
              </a:graphicData>
            </a:graphic>
          </wp:inline>
        </w:drawing>
      </w:r>
    </w:p>
    <w:p w14:paraId="670BC81C" w14:textId="4A08C53E" w:rsidR="004C5091" w:rsidRDefault="004C5091" w:rsidP="00B3407A">
      <w:pPr>
        <w:ind w:left="432"/>
        <w:rPr>
          <w:rFonts w:ascii="Calibri" w:hAnsi="Calibri"/>
          <w:color w:val="002060"/>
          <w:sz w:val="22"/>
          <w:szCs w:val="22"/>
          <w:lang w:eastAsia="en-US"/>
        </w:rPr>
      </w:pPr>
    </w:p>
    <w:p w14:paraId="4D83CB04" w14:textId="54103D15" w:rsidR="004C5091" w:rsidRDefault="004C5091" w:rsidP="00B3407A">
      <w:pPr>
        <w:ind w:left="432"/>
        <w:rPr>
          <w:rFonts w:ascii="Calibri" w:hAnsi="Calibri"/>
          <w:color w:val="002060"/>
          <w:sz w:val="22"/>
          <w:szCs w:val="22"/>
          <w:lang w:eastAsia="en-US"/>
        </w:rPr>
      </w:pPr>
    </w:p>
    <w:p w14:paraId="0E04264C" w14:textId="503DF904" w:rsidR="004C5091" w:rsidRDefault="004C5091" w:rsidP="00B3407A">
      <w:pPr>
        <w:ind w:left="432"/>
        <w:rPr>
          <w:rFonts w:ascii="Calibri" w:hAnsi="Calibri"/>
          <w:color w:val="002060"/>
          <w:sz w:val="22"/>
          <w:szCs w:val="22"/>
          <w:lang w:eastAsia="en-US"/>
        </w:rPr>
      </w:pPr>
    </w:p>
    <w:p w14:paraId="7486EC43" w14:textId="7722B010" w:rsidR="004C5091" w:rsidRDefault="004C5091" w:rsidP="00B3407A">
      <w:pPr>
        <w:ind w:left="432"/>
        <w:rPr>
          <w:rFonts w:ascii="Calibri" w:hAnsi="Calibri"/>
          <w:color w:val="002060"/>
          <w:sz w:val="22"/>
          <w:szCs w:val="22"/>
          <w:lang w:eastAsia="en-US"/>
        </w:rPr>
      </w:pPr>
    </w:p>
    <w:p w14:paraId="08C93B0B" w14:textId="2AEAD7C2" w:rsidR="004C5091" w:rsidRDefault="004C5091" w:rsidP="00B3407A">
      <w:pPr>
        <w:ind w:left="432"/>
        <w:rPr>
          <w:rFonts w:ascii="Calibri" w:hAnsi="Calibri"/>
          <w:color w:val="002060"/>
          <w:sz w:val="22"/>
          <w:szCs w:val="22"/>
          <w:lang w:eastAsia="en-US"/>
        </w:rPr>
      </w:pPr>
    </w:p>
    <w:p w14:paraId="0E640140" w14:textId="2D90AA93" w:rsidR="004C5091" w:rsidRDefault="004C5091" w:rsidP="00B3407A">
      <w:pPr>
        <w:ind w:left="432"/>
        <w:rPr>
          <w:rFonts w:ascii="Calibri" w:hAnsi="Calibri"/>
          <w:color w:val="002060"/>
          <w:sz w:val="22"/>
          <w:szCs w:val="22"/>
          <w:lang w:eastAsia="en-US"/>
        </w:rPr>
      </w:pPr>
    </w:p>
    <w:p w14:paraId="21EC9754" w14:textId="0C7647C3" w:rsidR="004C5091" w:rsidRDefault="004C5091" w:rsidP="00B3407A">
      <w:pPr>
        <w:ind w:left="432"/>
        <w:rPr>
          <w:rFonts w:ascii="Calibri" w:hAnsi="Calibri"/>
          <w:color w:val="002060"/>
          <w:sz w:val="22"/>
          <w:szCs w:val="22"/>
          <w:lang w:eastAsia="en-US"/>
        </w:rPr>
      </w:pPr>
    </w:p>
    <w:p w14:paraId="30ABB9F0" w14:textId="47090B92" w:rsidR="004C5091" w:rsidRDefault="004C5091" w:rsidP="00B3407A">
      <w:pPr>
        <w:ind w:left="432"/>
        <w:rPr>
          <w:rFonts w:ascii="Calibri" w:hAnsi="Calibri"/>
          <w:color w:val="002060"/>
          <w:sz w:val="22"/>
          <w:szCs w:val="22"/>
          <w:lang w:eastAsia="en-US"/>
        </w:rPr>
      </w:pPr>
    </w:p>
    <w:p w14:paraId="410DC2A5" w14:textId="47F10F47" w:rsidR="004C5091" w:rsidRDefault="004C5091" w:rsidP="00B3407A">
      <w:pPr>
        <w:ind w:left="432"/>
        <w:rPr>
          <w:rFonts w:ascii="Calibri" w:hAnsi="Calibri"/>
          <w:color w:val="002060"/>
          <w:sz w:val="22"/>
          <w:szCs w:val="22"/>
          <w:lang w:eastAsia="en-US"/>
        </w:rPr>
      </w:pPr>
    </w:p>
    <w:p w14:paraId="05E400BF" w14:textId="16FD4CB9" w:rsidR="004C5091" w:rsidRDefault="004C5091" w:rsidP="00B3407A">
      <w:pPr>
        <w:ind w:left="432"/>
        <w:rPr>
          <w:rFonts w:ascii="Calibri" w:hAnsi="Calibri"/>
          <w:color w:val="002060"/>
          <w:sz w:val="22"/>
          <w:szCs w:val="22"/>
          <w:lang w:eastAsia="en-US"/>
        </w:rPr>
      </w:pPr>
    </w:p>
    <w:p w14:paraId="0E750491" w14:textId="3A3CDA5C" w:rsidR="004C5091" w:rsidRDefault="004C5091" w:rsidP="00B3407A">
      <w:pPr>
        <w:ind w:left="432"/>
        <w:rPr>
          <w:rFonts w:ascii="Calibri" w:hAnsi="Calibri"/>
          <w:color w:val="002060"/>
          <w:sz w:val="22"/>
          <w:szCs w:val="22"/>
          <w:lang w:eastAsia="en-US"/>
        </w:rPr>
      </w:pPr>
    </w:p>
    <w:p w14:paraId="4B91D14A" w14:textId="77777777" w:rsidR="004C5091" w:rsidRDefault="004C5091" w:rsidP="00B3407A">
      <w:pPr>
        <w:ind w:left="432"/>
        <w:rPr>
          <w:rFonts w:ascii="Calibri" w:hAnsi="Calibri"/>
          <w:color w:val="002060"/>
          <w:sz w:val="22"/>
          <w:szCs w:val="22"/>
          <w:lang w:eastAsia="en-US"/>
        </w:rPr>
      </w:pPr>
    </w:p>
    <w:p w14:paraId="57267E65" w14:textId="6B00F85E" w:rsidR="004C5091" w:rsidRDefault="004C5091" w:rsidP="00B3407A">
      <w:pPr>
        <w:ind w:left="432"/>
        <w:rPr>
          <w:rFonts w:ascii="Calibri" w:hAnsi="Calibri"/>
          <w:color w:val="002060"/>
          <w:sz w:val="22"/>
          <w:szCs w:val="22"/>
          <w:lang w:eastAsia="en-US"/>
        </w:rPr>
      </w:pPr>
    </w:p>
    <w:p w14:paraId="1F451AF2" w14:textId="3416E3DE" w:rsidR="004C5091" w:rsidRDefault="004C5091" w:rsidP="00B3407A">
      <w:pPr>
        <w:ind w:left="432"/>
        <w:rPr>
          <w:rFonts w:ascii="Calibri" w:hAnsi="Calibri"/>
          <w:color w:val="002060"/>
          <w:sz w:val="22"/>
          <w:szCs w:val="22"/>
          <w:lang w:eastAsia="en-US"/>
        </w:rPr>
      </w:pPr>
    </w:p>
    <w:p w14:paraId="6D308946" w14:textId="7A0F2329" w:rsidR="004C5091" w:rsidRDefault="004C5091" w:rsidP="00B3407A">
      <w:pPr>
        <w:ind w:left="432"/>
        <w:rPr>
          <w:rFonts w:ascii="Calibri" w:hAnsi="Calibri"/>
          <w:color w:val="002060"/>
          <w:sz w:val="22"/>
          <w:szCs w:val="22"/>
          <w:lang w:eastAsia="en-US"/>
        </w:rPr>
      </w:pPr>
    </w:p>
    <w:p w14:paraId="31C4C8EB" w14:textId="655C9DEF" w:rsidR="004C5091" w:rsidRDefault="004C5091" w:rsidP="00B3407A">
      <w:pPr>
        <w:ind w:left="432"/>
        <w:rPr>
          <w:rFonts w:ascii="Calibri" w:hAnsi="Calibri"/>
          <w:color w:val="002060"/>
          <w:sz w:val="22"/>
          <w:szCs w:val="22"/>
          <w:lang w:eastAsia="en-US"/>
        </w:rPr>
      </w:pPr>
    </w:p>
    <w:p w14:paraId="2CC4B7E5" w14:textId="44A6D632" w:rsidR="004C5091" w:rsidRDefault="004C5091" w:rsidP="00425961">
      <w:pPr>
        <w:pStyle w:val="Titolo1"/>
        <w:numPr>
          <w:ilvl w:val="0"/>
          <w:numId w:val="6"/>
        </w:numPr>
        <w:ind w:firstLine="59"/>
        <w:rPr>
          <w:color w:val="002060"/>
          <w:sz w:val="28"/>
          <w:szCs w:val="28"/>
        </w:rPr>
      </w:pPr>
      <w:bookmarkStart w:id="14" w:name="_Toc68765375"/>
      <w:r>
        <w:rPr>
          <w:color w:val="002060"/>
          <w:sz w:val="28"/>
          <w:szCs w:val="28"/>
        </w:rPr>
        <w:lastRenderedPageBreak/>
        <w:t>Trasmissione inserendo più destinatari</w:t>
      </w:r>
      <w:r w:rsidR="00856424">
        <w:rPr>
          <w:color w:val="002060"/>
          <w:sz w:val="28"/>
          <w:szCs w:val="28"/>
        </w:rPr>
        <w:t xml:space="preserve"> di seguito</w:t>
      </w:r>
      <w:bookmarkEnd w:id="14"/>
    </w:p>
    <w:p w14:paraId="48E85812" w14:textId="4E2696DF" w:rsidR="004C5091" w:rsidRDefault="004C5091" w:rsidP="00905253">
      <w:pPr>
        <w:jc w:val="both"/>
        <w:rPr>
          <w:rFonts w:ascii="Calibri" w:hAnsi="Calibri"/>
          <w:color w:val="002060"/>
          <w:sz w:val="22"/>
          <w:szCs w:val="22"/>
          <w:lang w:eastAsia="en-US"/>
        </w:rPr>
      </w:pPr>
      <w:r w:rsidRPr="004C5091">
        <w:rPr>
          <w:rFonts w:ascii="Calibri" w:hAnsi="Calibri"/>
          <w:color w:val="002060"/>
          <w:sz w:val="22"/>
          <w:szCs w:val="22"/>
          <w:lang w:eastAsia="en-US"/>
        </w:rPr>
        <w:t>In questa immagine</w:t>
      </w:r>
      <w:r>
        <w:rPr>
          <w:rFonts w:ascii="Calibri" w:hAnsi="Calibri"/>
          <w:color w:val="002060"/>
          <w:sz w:val="22"/>
          <w:szCs w:val="22"/>
          <w:lang w:eastAsia="en-US"/>
        </w:rPr>
        <w:t xml:space="preserve"> possiamo </w:t>
      </w:r>
      <w:r w:rsidR="00023228">
        <w:rPr>
          <w:rFonts w:ascii="Calibri" w:hAnsi="Calibri"/>
          <w:color w:val="002060"/>
          <w:sz w:val="22"/>
          <w:szCs w:val="22"/>
          <w:lang w:eastAsia="en-US"/>
        </w:rPr>
        <w:t xml:space="preserve">vedere </w:t>
      </w:r>
      <w:r>
        <w:rPr>
          <w:rFonts w:ascii="Calibri" w:hAnsi="Calibri"/>
          <w:color w:val="002060"/>
          <w:sz w:val="22"/>
          <w:szCs w:val="22"/>
          <w:lang w:eastAsia="en-US"/>
        </w:rPr>
        <w:t>come è possibile trasmettere inserendo più destinatari di seguito, è sufficiente scrivere le iniziali e scegliere</w:t>
      </w:r>
      <w:r w:rsidR="00905253">
        <w:rPr>
          <w:rFonts w:ascii="Calibri" w:hAnsi="Calibri"/>
          <w:color w:val="002060"/>
          <w:sz w:val="22"/>
          <w:szCs w:val="22"/>
          <w:lang w:eastAsia="en-US"/>
        </w:rPr>
        <w:t xml:space="preserve"> cliccando </w:t>
      </w:r>
      <w:proofErr w:type="gramStart"/>
      <w:r w:rsidR="00905253">
        <w:rPr>
          <w:rFonts w:ascii="Calibri" w:hAnsi="Calibri"/>
          <w:color w:val="002060"/>
          <w:sz w:val="22"/>
          <w:szCs w:val="22"/>
          <w:lang w:eastAsia="en-US"/>
        </w:rPr>
        <w:t xml:space="preserve">per </w:t>
      </w:r>
      <w:r>
        <w:rPr>
          <w:rFonts w:ascii="Calibri" w:hAnsi="Calibri"/>
          <w:color w:val="002060"/>
          <w:sz w:val="22"/>
          <w:szCs w:val="22"/>
          <w:lang w:eastAsia="en-US"/>
        </w:rPr>
        <w:t xml:space="preserve"> il</w:t>
      </w:r>
      <w:proofErr w:type="gramEnd"/>
      <w:r>
        <w:rPr>
          <w:rFonts w:ascii="Calibri" w:hAnsi="Calibri"/>
          <w:color w:val="002060"/>
          <w:sz w:val="22"/>
          <w:szCs w:val="22"/>
          <w:lang w:eastAsia="en-US"/>
        </w:rPr>
        <w:t xml:space="preserve"> 1° destinatario, </w:t>
      </w:r>
      <w:r w:rsidR="00905253">
        <w:rPr>
          <w:rFonts w:ascii="Calibri" w:hAnsi="Calibri"/>
          <w:color w:val="002060"/>
          <w:sz w:val="22"/>
          <w:szCs w:val="22"/>
          <w:lang w:eastAsia="en-US"/>
        </w:rPr>
        <w:t xml:space="preserve">il cursore si posiziona poi subito sotto per i successivi inserimenti, è sempre possibile cliccare sulla piccola x a sinistra per cancellare ad es. un destinatario selezionato per errore, o sulla x più grande di destra </w:t>
      </w:r>
      <w:r w:rsidR="009D79A1">
        <w:rPr>
          <w:rFonts w:ascii="Calibri" w:hAnsi="Calibri"/>
          <w:color w:val="002060"/>
          <w:sz w:val="22"/>
          <w:szCs w:val="22"/>
          <w:lang w:eastAsia="en-US"/>
        </w:rPr>
        <w:t xml:space="preserve">per rimuoverli </w:t>
      </w:r>
      <w:r w:rsidR="00905253">
        <w:rPr>
          <w:rFonts w:ascii="Calibri" w:hAnsi="Calibri"/>
          <w:color w:val="002060"/>
          <w:sz w:val="22"/>
          <w:szCs w:val="22"/>
          <w:lang w:eastAsia="en-US"/>
        </w:rPr>
        <w:t xml:space="preserve">tutti. Una volta scelti i destinatari si clicca sul pulsante </w:t>
      </w:r>
      <w:r w:rsidR="00905253" w:rsidRPr="00BD57CD">
        <w:rPr>
          <w:rFonts w:ascii="Calibri" w:hAnsi="Calibri"/>
          <w:b/>
          <w:bCs/>
          <w:color w:val="002060"/>
          <w:sz w:val="22"/>
          <w:szCs w:val="22"/>
          <w:lang w:eastAsia="en-US"/>
        </w:rPr>
        <w:t>AGGIUNGI DESTINATARI</w:t>
      </w:r>
      <w:r w:rsidR="00905253">
        <w:rPr>
          <w:rFonts w:ascii="Calibri" w:hAnsi="Calibri"/>
          <w:color w:val="002060"/>
          <w:sz w:val="22"/>
          <w:szCs w:val="22"/>
          <w:lang w:eastAsia="en-US"/>
        </w:rPr>
        <w:t xml:space="preserve"> per poi infine </w:t>
      </w:r>
      <w:r w:rsidR="00905253" w:rsidRPr="00BD57CD">
        <w:rPr>
          <w:rFonts w:ascii="Calibri" w:hAnsi="Calibri"/>
          <w:b/>
          <w:bCs/>
          <w:color w:val="002060"/>
          <w:sz w:val="22"/>
          <w:szCs w:val="22"/>
          <w:lang w:eastAsia="en-US"/>
        </w:rPr>
        <w:t>trasmettere</w:t>
      </w:r>
      <w:r w:rsidR="00DB7A9A">
        <w:rPr>
          <w:rFonts w:ascii="Calibri" w:hAnsi="Calibri"/>
          <w:b/>
          <w:bCs/>
          <w:color w:val="002060"/>
          <w:sz w:val="22"/>
          <w:szCs w:val="22"/>
          <w:lang w:eastAsia="en-US"/>
        </w:rPr>
        <w:t>.</w:t>
      </w:r>
    </w:p>
    <w:p w14:paraId="6DDEED75" w14:textId="77777777" w:rsidR="004C5091" w:rsidRPr="004C5091" w:rsidRDefault="004C5091" w:rsidP="004C5091">
      <w:pPr>
        <w:rPr>
          <w:rFonts w:ascii="Calibri" w:hAnsi="Calibri"/>
          <w:color w:val="002060"/>
          <w:sz w:val="22"/>
          <w:szCs w:val="22"/>
          <w:lang w:eastAsia="en-US"/>
        </w:rPr>
      </w:pPr>
    </w:p>
    <w:p w14:paraId="7383F20D" w14:textId="40E83DD9" w:rsidR="004C5091" w:rsidRDefault="004C5091" w:rsidP="004C5091">
      <w:pPr>
        <w:jc w:val="center"/>
      </w:pPr>
      <w:r>
        <w:rPr>
          <w:noProof/>
        </w:rPr>
        <w:drawing>
          <wp:inline distT="0" distB="0" distL="0" distR="0" wp14:anchorId="4E36BFA6" wp14:editId="57361A11">
            <wp:extent cx="4285753" cy="3737949"/>
            <wp:effectExtent l="0" t="0" r="63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00298" cy="3750635"/>
                    </a:xfrm>
                    <a:prstGeom prst="rect">
                      <a:avLst/>
                    </a:prstGeom>
                  </pic:spPr>
                </pic:pic>
              </a:graphicData>
            </a:graphic>
          </wp:inline>
        </w:drawing>
      </w:r>
    </w:p>
    <w:p w14:paraId="28998DAB" w14:textId="31270154" w:rsidR="00202205" w:rsidRDefault="00202205" w:rsidP="004C5091">
      <w:pPr>
        <w:jc w:val="center"/>
      </w:pPr>
    </w:p>
    <w:p w14:paraId="406ABDFF" w14:textId="5BFFFB68" w:rsidR="00202205" w:rsidRPr="00194BB1" w:rsidRDefault="00202205" w:rsidP="00194BB1">
      <w:pPr>
        <w:jc w:val="both"/>
        <w:rPr>
          <w:rFonts w:ascii="Calibri" w:hAnsi="Calibri"/>
          <w:color w:val="002060"/>
          <w:sz w:val="22"/>
          <w:szCs w:val="22"/>
          <w:lang w:eastAsia="en-US"/>
        </w:rPr>
      </w:pPr>
      <w:r w:rsidRPr="00194BB1">
        <w:rPr>
          <w:rFonts w:ascii="Calibri" w:hAnsi="Calibri"/>
          <w:color w:val="002060"/>
          <w:sz w:val="22"/>
          <w:szCs w:val="22"/>
          <w:lang w:eastAsia="en-US"/>
        </w:rPr>
        <w:t xml:space="preserve">Nell’immagine </w:t>
      </w:r>
      <w:r w:rsidR="00B2792D">
        <w:rPr>
          <w:rFonts w:ascii="Calibri" w:hAnsi="Calibri"/>
          <w:color w:val="002060"/>
          <w:sz w:val="22"/>
          <w:szCs w:val="22"/>
          <w:lang w:eastAsia="en-US"/>
        </w:rPr>
        <w:t xml:space="preserve">inoltre </w:t>
      </w:r>
      <w:r w:rsidRPr="00194BB1">
        <w:rPr>
          <w:rFonts w:ascii="Calibri" w:hAnsi="Calibri"/>
          <w:color w:val="002060"/>
          <w:sz w:val="22"/>
          <w:szCs w:val="22"/>
          <w:lang w:eastAsia="en-US"/>
        </w:rPr>
        <w:t xml:space="preserve">vediamo che cliccando a destra sulla </w:t>
      </w:r>
      <w:r w:rsidRPr="00194BB1">
        <w:rPr>
          <w:rFonts w:ascii="Calibri" w:hAnsi="Calibri"/>
          <w:b/>
          <w:bCs/>
          <w:color w:val="002060"/>
          <w:sz w:val="22"/>
          <w:szCs w:val="22"/>
          <w:lang w:eastAsia="en-US"/>
        </w:rPr>
        <w:t>lente di ingrandimento</w:t>
      </w:r>
      <w:r w:rsidRPr="00BD57CD">
        <w:rPr>
          <w:rFonts w:ascii="Calibri" w:hAnsi="Calibri"/>
          <w:color w:val="002060"/>
          <w:sz w:val="22"/>
          <w:szCs w:val="22"/>
          <w:lang w:eastAsia="en-US"/>
        </w:rPr>
        <w:t>,</w:t>
      </w:r>
      <w:r w:rsidRPr="00194BB1">
        <w:rPr>
          <w:rFonts w:ascii="Calibri" w:hAnsi="Calibri"/>
          <w:color w:val="002060"/>
          <w:sz w:val="22"/>
          <w:szCs w:val="22"/>
          <w:lang w:eastAsia="en-US"/>
        </w:rPr>
        <w:t xml:space="preserve"> si attiva la </w:t>
      </w:r>
      <w:r w:rsidR="00846BC1" w:rsidRPr="00B2792D">
        <w:rPr>
          <w:rFonts w:ascii="Calibri" w:hAnsi="Calibri"/>
          <w:b/>
          <w:bCs/>
          <w:color w:val="002060"/>
          <w:sz w:val="22"/>
          <w:szCs w:val="22"/>
          <w:lang w:eastAsia="en-US"/>
        </w:rPr>
        <w:t>r</w:t>
      </w:r>
      <w:r w:rsidRPr="00B2792D">
        <w:rPr>
          <w:rFonts w:ascii="Calibri" w:hAnsi="Calibri"/>
          <w:b/>
          <w:bCs/>
          <w:color w:val="002060"/>
          <w:sz w:val="22"/>
          <w:szCs w:val="22"/>
          <w:lang w:eastAsia="en-US"/>
        </w:rPr>
        <w:t xml:space="preserve">icerca </w:t>
      </w:r>
      <w:r w:rsidR="00846BC1" w:rsidRPr="00B2792D">
        <w:rPr>
          <w:rFonts w:ascii="Calibri" w:hAnsi="Calibri"/>
          <w:b/>
          <w:bCs/>
          <w:color w:val="002060"/>
          <w:sz w:val="22"/>
          <w:szCs w:val="22"/>
          <w:lang w:eastAsia="en-US"/>
        </w:rPr>
        <w:t>a</w:t>
      </w:r>
      <w:r w:rsidRPr="00B2792D">
        <w:rPr>
          <w:rFonts w:ascii="Calibri" w:hAnsi="Calibri"/>
          <w:b/>
          <w:bCs/>
          <w:color w:val="002060"/>
          <w:sz w:val="22"/>
          <w:szCs w:val="22"/>
          <w:lang w:eastAsia="en-US"/>
        </w:rPr>
        <w:t xml:space="preserve">vanzata per la </w:t>
      </w:r>
      <w:r w:rsidR="00846BC1" w:rsidRPr="00B2792D">
        <w:rPr>
          <w:rFonts w:ascii="Calibri" w:hAnsi="Calibri"/>
          <w:b/>
          <w:bCs/>
          <w:color w:val="002060"/>
          <w:sz w:val="22"/>
          <w:szCs w:val="22"/>
          <w:lang w:eastAsia="en-US"/>
        </w:rPr>
        <w:t>r</w:t>
      </w:r>
      <w:r w:rsidRPr="00B2792D">
        <w:rPr>
          <w:rFonts w:ascii="Calibri" w:hAnsi="Calibri"/>
          <w:b/>
          <w:bCs/>
          <w:color w:val="002060"/>
          <w:sz w:val="22"/>
          <w:szCs w:val="22"/>
          <w:lang w:eastAsia="en-US"/>
        </w:rPr>
        <w:t>icerca dell’operatore</w:t>
      </w:r>
      <w:r w:rsidRPr="00846BC1">
        <w:rPr>
          <w:rFonts w:ascii="Calibri" w:hAnsi="Calibri"/>
          <w:b/>
          <w:bCs/>
          <w:color w:val="002060"/>
          <w:sz w:val="22"/>
          <w:szCs w:val="22"/>
          <w:lang w:eastAsia="en-US"/>
        </w:rPr>
        <w:t>,</w:t>
      </w:r>
      <w:r w:rsidRPr="00194BB1">
        <w:rPr>
          <w:rFonts w:ascii="Calibri" w:hAnsi="Calibri"/>
          <w:color w:val="002060"/>
          <w:sz w:val="22"/>
          <w:szCs w:val="22"/>
          <w:lang w:eastAsia="en-US"/>
        </w:rPr>
        <w:t xml:space="preserve"> </w:t>
      </w:r>
      <w:r w:rsidR="00194BB1" w:rsidRPr="00194BB1">
        <w:rPr>
          <w:rFonts w:ascii="Calibri" w:hAnsi="Calibri"/>
          <w:color w:val="002060"/>
          <w:sz w:val="22"/>
          <w:szCs w:val="22"/>
          <w:lang w:eastAsia="en-US"/>
        </w:rPr>
        <w:t xml:space="preserve">in questo caso scrivendo </w:t>
      </w:r>
      <w:proofErr w:type="spellStart"/>
      <w:r w:rsidR="00194BB1" w:rsidRPr="00194BB1">
        <w:rPr>
          <w:rFonts w:ascii="Calibri" w:hAnsi="Calibri"/>
          <w:color w:val="002060"/>
          <w:sz w:val="22"/>
          <w:szCs w:val="22"/>
          <w:lang w:eastAsia="en-US"/>
        </w:rPr>
        <w:t>protocoll</w:t>
      </w:r>
      <w:proofErr w:type="spellEnd"/>
      <w:r w:rsidR="00194BB1" w:rsidRPr="00194BB1">
        <w:rPr>
          <w:rFonts w:ascii="Calibri" w:hAnsi="Calibri"/>
          <w:color w:val="002060"/>
          <w:sz w:val="22"/>
          <w:szCs w:val="22"/>
          <w:lang w:eastAsia="en-US"/>
        </w:rPr>
        <w:t xml:space="preserve"> Paleo 2020 ci da la possibilità di consultare l’elenco</w:t>
      </w:r>
      <w:r w:rsidR="00B2792D">
        <w:rPr>
          <w:rFonts w:ascii="Calibri" w:hAnsi="Calibri"/>
          <w:color w:val="002060"/>
          <w:sz w:val="22"/>
          <w:szCs w:val="22"/>
          <w:lang w:eastAsia="en-US"/>
        </w:rPr>
        <w:t xml:space="preserve"> </w:t>
      </w:r>
      <w:r w:rsidR="00194BB1" w:rsidRPr="00194BB1">
        <w:rPr>
          <w:rFonts w:ascii="Calibri" w:hAnsi="Calibri"/>
          <w:color w:val="002060"/>
          <w:sz w:val="22"/>
          <w:szCs w:val="22"/>
          <w:lang w:eastAsia="en-US"/>
        </w:rPr>
        <w:t xml:space="preserve">e scegliere </w:t>
      </w:r>
      <w:r w:rsidR="00023228">
        <w:rPr>
          <w:rFonts w:ascii="Calibri" w:hAnsi="Calibri"/>
          <w:color w:val="002060"/>
          <w:sz w:val="22"/>
          <w:szCs w:val="22"/>
          <w:lang w:eastAsia="en-US"/>
        </w:rPr>
        <w:t xml:space="preserve">le voci </w:t>
      </w:r>
      <w:r w:rsidR="00194BB1" w:rsidRPr="00194BB1">
        <w:rPr>
          <w:rFonts w:ascii="Calibri" w:hAnsi="Calibri"/>
          <w:color w:val="002060"/>
          <w:sz w:val="22"/>
          <w:szCs w:val="22"/>
          <w:lang w:eastAsia="en-US"/>
        </w:rPr>
        <w:t>da aggiungere per la trasmissione.</w:t>
      </w:r>
    </w:p>
    <w:p w14:paraId="1ADF262D" w14:textId="7DC8522D" w:rsidR="00202205" w:rsidRDefault="00202205" w:rsidP="004C5091">
      <w:pPr>
        <w:jc w:val="center"/>
      </w:pPr>
    </w:p>
    <w:p w14:paraId="090593A5" w14:textId="5F23D5AE" w:rsidR="00202205" w:rsidRPr="004C5091" w:rsidRDefault="00202205" w:rsidP="004C5091">
      <w:pPr>
        <w:jc w:val="center"/>
      </w:pPr>
      <w:r>
        <w:rPr>
          <w:noProof/>
        </w:rPr>
        <w:drawing>
          <wp:inline distT="0" distB="0" distL="0" distR="0" wp14:anchorId="7CC9650D" wp14:editId="47415A03">
            <wp:extent cx="5543491" cy="3003710"/>
            <wp:effectExtent l="0" t="0" r="635" b="635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559413" cy="3012337"/>
                    </a:xfrm>
                    <a:prstGeom prst="rect">
                      <a:avLst/>
                    </a:prstGeom>
                  </pic:spPr>
                </pic:pic>
              </a:graphicData>
            </a:graphic>
          </wp:inline>
        </w:drawing>
      </w:r>
    </w:p>
    <w:p w14:paraId="3C4741DB" w14:textId="699DBDC5" w:rsidR="004C5091" w:rsidRDefault="004C5091">
      <w:pPr>
        <w:rPr>
          <w:rFonts w:ascii="Calibri" w:hAnsi="Calibri"/>
          <w:color w:val="002060"/>
          <w:sz w:val="22"/>
          <w:szCs w:val="22"/>
          <w:lang w:eastAsia="en-US"/>
        </w:rPr>
      </w:pPr>
      <w:r>
        <w:rPr>
          <w:rFonts w:ascii="Calibri" w:hAnsi="Calibri"/>
          <w:color w:val="002060"/>
          <w:sz w:val="22"/>
          <w:szCs w:val="22"/>
          <w:lang w:eastAsia="en-US"/>
        </w:rPr>
        <w:br w:type="page"/>
      </w:r>
    </w:p>
    <w:p w14:paraId="5D45995E" w14:textId="615685C8" w:rsidR="00425961" w:rsidRDefault="00425961" w:rsidP="00425961">
      <w:pPr>
        <w:pStyle w:val="Titolo1"/>
        <w:numPr>
          <w:ilvl w:val="0"/>
          <w:numId w:val="6"/>
        </w:numPr>
        <w:ind w:left="993" w:hanging="561"/>
        <w:jc w:val="left"/>
        <w:rPr>
          <w:color w:val="002060"/>
          <w:sz w:val="28"/>
          <w:szCs w:val="28"/>
        </w:rPr>
      </w:pPr>
      <w:bookmarkStart w:id="15" w:name="_Toc68765376"/>
      <w:r>
        <w:rPr>
          <w:color w:val="002060"/>
          <w:sz w:val="28"/>
          <w:szCs w:val="28"/>
        </w:rPr>
        <w:lastRenderedPageBreak/>
        <w:t>Ricerca di un ID  senza specificare il tipo di documento</w:t>
      </w:r>
      <w:bookmarkEnd w:id="15"/>
    </w:p>
    <w:p w14:paraId="4F573733" w14:textId="77777777" w:rsidR="00BD57CD" w:rsidRPr="00BD57CD" w:rsidRDefault="00BD57CD" w:rsidP="00BD57CD"/>
    <w:p w14:paraId="2FBE05FA" w14:textId="62CBFC63" w:rsidR="00425961" w:rsidRPr="00425961" w:rsidRDefault="00425961" w:rsidP="00425961">
      <w:pPr>
        <w:jc w:val="both"/>
        <w:rPr>
          <w:rFonts w:ascii="Calibri" w:hAnsi="Calibri"/>
          <w:color w:val="002060"/>
          <w:sz w:val="22"/>
          <w:szCs w:val="22"/>
          <w:lang w:eastAsia="en-US"/>
        </w:rPr>
      </w:pPr>
      <w:r w:rsidRPr="00425961">
        <w:rPr>
          <w:rFonts w:ascii="Calibri" w:hAnsi="Calibri"/>
          <w:color w:val="002060"/>
          <w:sz w:val="22"/>
          <w:szCs w:val="22"/>
          <w:lang w:eastAsia="en-US"/>
        </w:rPr>
        <w:t xml:space="preserve">Nell’immagine sottostante possiamo vedere che è possibile ricercare un ID di un documento se disponiamo solo di questo dato nel campo </w:t>
      </w:r>
      <w:r w:rsidR="00EB1DAF">
        <w:rPr>
          <w:rFonts w:ascii="Calibri" w:hAnsi="Calibri"/>
          <w:color w:val="002060"/>
          <w:sz w:val="22"/>
          <w:szCs w:val="22"/>
          <w:lang w:eastAsia="en-US"/>
        </w:rPr>
        <w:t xml:space="preserve">in alto a sinistra di Paleo 2020 </w:t>
      </w:r>
      <w:r w:rsidRPr="00425961">
        <w:rPr>
          <w:rFonts w:ascii="Calibri" w:hAnsi="Calibri"/>
          <w:color w:val="002060"/>
          <w:sz w:val="22"/>
          <w:szCs w:val="22"/>
          <w:lang w:eastAsia="en-US"/>
        </w:rPr>
        <w:t>evidenz</w:t>
      </w:r>
      <w:r w:rsidR="00EB1DAF">
        <w:rPr>
          <w:rFonts w:ascii="Calibri" w:hAnsi="Calibri"/>
          <w:color w:val="002060"/>
          <w:sz w:val="22"/>
          <w:szCs w:val="22"/>
          <w:lang w:eastAsia="en-US"/>
        </w:rPr>
        <w:t>iato</w:t>
      </w:r>
      <w:r w:rsidRPr="00425961">
        <w:rPr>
          <w:rFonts w:ascii="Calibri" w:hAnsi="Calibri"/>
          <w:color w:val="002060"/>
          <w:sz w:val="22"/>
          <w:szCs w:val="22"/>
          <w:lang w:eastAsia="en-US"/>
        </w:rPr>
        <w:t xml:space="preserve"> in giallo</w:t>
      </w:r>
      <w:r w:rsidR="00EB1DAF">
        <w:rPr>
          <w:rFonts w:ascii="Calibri" w:hAnsi="Calibri"/>
          <w:color w:val="002060"/>
          <w:sz w:val="22"/>
          <w:szCs w:val="22"/>
          <w:lang w:eastAsia="en-US"/>
        </w:rPr>
        <w:t xml:space="preserve"> a prescindere dal tipo di documento</w:t>
      </w:r>
      <w:r w:rsidRPr="00425961">
        <w:rPr>
          <w:rFonts w:ascii="Calibri" w:hAnsi="Calibri"/>
          <w:color w:val="002060"/>
          <w:sz w:val="22"/>
          <w:szCs w:val="22"/>
          <w:lang w:eastAsia="en-US"/>
        </w:rPr>
        <w:t xml:space="preserve">, sopra </w:t>
      </w:r>
      <w:r>
        <w:rPr>
          <w:rFonts w:ascii="Calibri" w:hAnsi="Calibri"/>
          <w:color w:val="002060"/>
          <w:sz w:val="22"/>
          <w:szCs w:val="22"/>
          <w:lang w:eastAsia="en-US"/>
        </w:rPr>
        <w:t xml:space="preserve">invece </w:t>
      </w:r>
      <w:r w:rsidRPr="00425961">
        <w:rPr>
          <w:rFonts w:ascii="Calibri" w:hAnsi="Calibri"/>
          <w:color w:val="002060"/>
          <w:sz w:val="22"/>
          <w:szCs w:val="22"/>
          <w:lang w:eastAsia="en-US"/>
        </w:rPr>
        <w:t>attraverso il numero di protocollo</w:t>
      </w:r>
      <w:r w:rsidR="00023228">
        <w:rPr>
          <w:rFonts w:ascii="Calibri" w:hAnsi="Calibri"/>
          <w:color w:val="002060"/>
          <w:sz w:val="22"/>
          <w:szCs w:val="22"/>
          <w:lang w:eastAsia="en-US"/>
        </w:rPr>
        <w:t xml:space="preserve"> (sottolineato in blu)</w:t>
      </w:r>
      <w:r w:rsidRPr="00425961">
        <w:rPr>
          <w:rFonts w:ascii="Calibri" w:hAnsi="Calibri"/>
          <w:color w:val="002060"/>
          <w:sz w:val="22"/>
          <w:szCs w:val="22"/>
          <w:lang w:eastAsia="en-US"/>
        </w:rPr>
        <w:t>.</w:t>
      </w:r>
    </w:p>
    <w:p w14:paraId="35503032" w14:textId="6055B0EC" w:rsidR="00425961" w:rsidRDefault="00425961" w:rsidP="00425961"/>
    <w:p w14:paraId="527147DE" w14:textId="6BA779F8" w:rsidR="00425961" w:rsidRDefault="00425961" w:rsidP="00425961">
      <w:r>
        <w:rPr>
          <w:noProof/>
        </w:rPr>
        <w:drawing>
          <wp:inline distT="0" distB="0" distL="0" distR="0" wp14:anchorId="541A92BD" wp14:editId="722AF308">
            <wp:extent cx="6252210" cy="254127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252210" cy="2541270"/>
                    </a:xfrm>
                    <a:prstGeom prst="rect">
                      <a:avLst/>
                    </a:prstGeom>
                  </pic:spPr>
                </pic:pic>
              </a:graphicData>
            </a:graphic>
          </wp:inline>
        </w:drawing>
      </w:r>
    </w:p>
    <w:p w14:paraId="12FF01DA" w14:textId="5BF6CB41" w:rsidR="00DA5D32" w:rsidRDefault="00DA5D32" w:rsidP="00425961"/>
    <w:p w14:paraId="25E06C42" w14:textId="2DA5EC2E" w:rsidR="00DA5D32" w:rsidRDefault="00DA5D32" w:rsidP="00425961"/>
    <w:p w14:paraId="6A17A073" w14:textId="378BF7D5" w:rsidR="00DA5D32" w:rsidRDefault="00DA5D32" w:rsidP="00DA5D32">
      <w:pPr>
        <w:pStyle w:val="Titolo1"/>
        <w:numPr>
          <w:ilvl w:val="0"/>
          <w:numId w:val="6"/>
        </w:numPr>
        <w:ind w:left="993" w:hanging="561"/>
        <w:rPr>
          <w:color w:val="002060"/>
          <w:sz w:val="28"/>
          <w:szCs w:val="28"/>
        </w:rPr>
      </w:pPr>
      <w:bookmarkStart w:id="16" w:name="_Toc68765377"/>
      <w:r>
        <w:rPr>
          <w:color w:val="002060"/>
          <w:sz w:val="28"/>
          <w:szCs w:val="28"/>
        </w:rPr>
        <w:t>Report PEC non consegnate</w:t>
      </w:r>
      <w:bookmarkEnd w:id="16"/>
    </w:p>
    <w:p w14:paraId="0FAF8A69" w14:textId="77777777" w:rsidR="00BD57CD" w:rsidRPr="00BD57CD" w:rsidRDefault="00BD57CD" w:rsidP="00BD57CD"/>
    <w:p w14:paraId="757F2BB3" w14:textId="76DEDE67" w:rsidR="00DA5D32" w:rsidRPr="00DA5D32" w:rsidRDefault="00DA5D32" w:rsidP="00DA5D32">
      <w:pPr>
        <w:jc w:val="both"/>
        <w:rPr>
          <w:rFonts w:ascii="Calibri" w:hAnsi="Calibri"/>
          <w:color w:val="002060"/>
          <w:sz w:val="22"/>
          <w:szCs w:val="22"/>
          <w:lang w:eastAsia="en-US"/>
        </w:rPr>
      </w:pPr>
      <w:r w:rsidRPr="00DA5D32">
        <w:rPr>
          <w:rFonts w:ascii="Calibri" w:hAnsi="Calibri"/>
          <w:color w:val="002060"/>
          <w:sz w:val="22"/>
          <w:szCs w:val="22"/>
          <w:lang w:eastAsia="en-US"/>
        </w:rPr>
        <w:t>Attraverso la sezione Posta in Arrivo, tra le varie cose è possibile ottenere l’</w:t>
      </w:r>
      <w:r w:rsidRPr="00DA5D32">
        <w:rPr>
          <w:rFonts w:ascii="Calibri" w:hAnsi="Calibri"/>
          <w:b/>
          <w:bCs/>
          <w:color w:val="002060"/>
          <w:sz w:val="22"/>
          <w:szCs w:val="22"/>
          <w:lang w:eastAsia="en-US"/>
        </w:rPr>
        <w:t>elenco delle PEC non consegnate</w:t>
      </w:r>
      <w:r w:rsidRPr="00DA5D32">
        <w:rPr>
          <w:rFonts w:ascii="Calibri" w:hAnsi="Calibri"/>
          <w:color w:val="002060"/>
          <w:sz w:val="22"/>
          <w:szCs w:val="22"/>
          <w:lang w:eastAsia="en-US"/>
        </w:rPr>
        <w:t xml:space="preserve">, in tal senso nello specificare il range temporale desiderato, </w:t>
      </w:r>
      <w:r>
        <w:rPr>
          <w:rFonts w:ascii="Calibri" w:hAnsi="Calibri"/>
          <w:color w:val="002060"/>
          <w:sz w:val="22"/>
          <w:szCs w:val="22"/>
          <w:lang w:eastAsia="en-US"/>
        </w:rPr>
        <w:t xml:space="preserve">ad oggi </w:t>
      </w:r>
      <w:r w:rsidRPr="00DA5D32">
        <w:rPr>
          <w:rFonts w:ascii="Calibri" w:hAnsi="Calibri"/>
          <w:color w:val="002060"/>
          <w:sz w:val="22"/>
          <w:szCs w:val="22"/>
          <w:lang w:eastAsia="en-US"/>
        </w:rPr>
        <w:t>è consigliabile aggiungere un giorno prima e</w:t>
      </w:r>
      <w:r>
        <w:rPr>
          <w:rFonts w:ascii="Calibri" w:hAnsi="Calibri"/>
          <w:color w:val="002060"/>
          <w:sz w:val="22"/>
          <w:szCs w:val="22"/>
          <w:lang w:eastAsia="en-US"/>
        </w:rPr>
        <w:t xml:space="preserve">d un giorno </w:t>
      </w:r>
      <w:r w:rsidRPr="00DA5D32">
        <w:rPr>
          <w:rFonts w:ascii="Calibri" w:hAnsi="Calibri"/>
          <w:color w:val="002060"/>
          <w:sz w:val="22"/>
          <w:szCs w:val="22"/>
          <w:lang w:eastAsia="en-US"/>
        </w:rPr>
        <w:t>dopo, ad es. per ottenere l’elenco per il giorno 08-02-21, specificare dal 07-02-21 al</w:t>
      </w:r>
      <w:r>
        <w:rPr>
          <w:rFonts w:ascii="Calibri" w:hAnsi="Calibri"/>
          <w:color w:val="002060"/>
          <w:sz w:val="22"/>
          <w:szCs w:val="22"/>
          <w:lang w:eastAsia="en-US"/>
        </w:rPr>
        <w:t xml:space="preserve"> </w:t>
      </w:r>
      <w:r w:rsidRPr="00DA5D32">
        <w:rPr>
          <w:rFonts w:ascii="Calibri" w:hAnsi="Calibri"/>
          <w:color w:val="002060"/>
          <w:sz w:val="22"/>
          <w:szCs w:val="22"/>
          <w:lang w:eastAsia="en-US"/>
        </w:rPr>
        <w:t>09-02-21</w:t>
      </w:r>
      <w:r>
        <w:rPr>
          <w:rFonts w:ascii="Calibri" w:hAnsi="Calibri"/>
          <w:color w:val="002060"/>
          <w:sz w:val="22"/>
          <w:szCs w:val="22"/>
          <w:lang w:eastAsia="en-US"/>
        </w:rPr>
        <w:t xml:space="preserve">. </w:t>
      </w:r>
    </w:p>
    <w:p w14:paraId="51627022" w14:textId="4874B6DF" w:rsidR="00DA5D32" w:rsidRDefault="00DA5D32" w:rsidP="00425961"/>
    <w:p w14:paraId="40985FC7" w14:textId="309F3C2C" w:rsidR="00DA5D32" w:rsidRDefault="00DA5D32" w:rsidP="00425961"/>
    <w:p w14:paraId="67D42685" w14:textId="7A16D23A" w:rsidR="00DA5D32" w:rsidRDefault="00DA5D32" w:rsidP="00425961">
      <w:r>
        <w:rPr>
          <w:noProof/>
        </w:rPr>
        <w:drawing>
          <wp:inline distT="0" distB="0" distL="0" distR="0" wp14:anchorId="3BDC0703" wp14:editId="414F720A">
            <wp:extent cx="6252210" cy="277050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252210" cy="2770505"/>
                    </a:xfrm>
                    <a:prstGeom prst="rect">
                      <a:avLst/>
                    </a:prstGeom>
                  </pic:spPr>
                </pic:pic>
              </a:graphicData>
            </a:graphic>
          </wp:inline>
        </w:drawing>
      </w:r>
    </w:p>
    <w:p w14:paraId="588C0011" w14:textId="0DEB75E7" w:rsidR="00466C0A" w:rsidRDefault="00466C0A" w:rsidP="00425961"/>
    <w:p w14:paraId="1D16DDB6" w14:textId="11444AD7" w:rsidR="00466C0A" w:rsidRDefault="00466C0A" w:rsidP="00425961"/>
    <w:p w14:paraId="03F7C4AB" w14:textId="53408E31" w:rsidR="00466C0A" w:rsidRDefault="00466C0A" w:rsidP="00425961"/>
    <w:p w14:paraId="6E9BBEDF" w14:textId="67F65F61" w:rsidR="00466C0A" w:rsidRDefault="00466C0A" w:rsidP="00425961"/>
    <w:p w14:paraId="71B5FB81" w14:textId="6D7E79F3" w:rsidR="00466C0A" w:rsidRDefault="00466C0A" w:rsidP="00425961"/>
    <w:p w14:paraId="2819434F" w14:textId="6C37F40E" w:rsidR="00466C0A" w:rsidRDefault="00466C0A" w:rsidP="00425961"/>
    <w:p w14:paraId="399AAC6E" w14:textId="7DD5CECD" w:rsidR="00466C0A" w:rsidRDefault="00466C0A" w:rsidP="00425961"/>
    <w:p w14:paraId="7675EEE7" w14:textId="6C4222DE" w:rsidR="00D828CA" w:rsidRDefault="00D828CA" w:rsidP="00D828CA">
      <w:pPr>
        <w:pStyle w:val="Titolo1"/>
        <w:numPr>
          <w:ilvl w:val="0"/>
          <w:numId w:val="6"/>
        </w:numPr>
        <w:ind w:left="426" w:firstLine="567"/>
        <w:rPr>
          <w:color w:val="002060"/>
          <w:sz w:val="28"/>
          <w:szCs w:val="28"/>
        </w:rPr>
      </w:pPr>
      <w:bookmarkStart w:id="17" w:name="_Toc68765378"/>
      <w:r>
        <w:rPr>
          <w:color w:val="002060"/>
          <w:sz w:val="28"/>
          <w:szCs w:val="28"/>
        </w:rPr>
        <w:t>Ricezione delle notifiche di avvenuta firma su Paleo 2020</w:t>
      </w:r>
      <w:bookmarkEnd w:id="17"/>
    </w:p>
    <w:p w14:paraId="40409749" w14:textId="08F89015" w:rsidR="00BD57CD" w:rsidRPr="00BD57CD" w:rsidRDefault="00BD57CD" w:rsidP="00BD57CD">
      <w:r>
        <w:rPr>
          <w:noProof/>
        </w:rPr>
        <w:drawing>
          <wp:anchor distT="0" distB="0" distL="114300" distR="114300" simplePos="0" relativeHeight="251661312" behindDoc="0" locked="0" layoutInCell="1" allowOverlap="1" wp14:anchorId="42BC30D3" wp14:editId="48A9D529">
            <wp:simplePos x="0" y="0"/>
            <wp:positionH relativeFrom="margin">
              <wp:posOffset>0</wp:posOffset>
            </wp:positionH>
            <wp:positionV relativeFrom="margin">
              <wp:posOffset>919480</wp:posOffset>
            </wp:positionV>
            <wp:extent cx="6252210" cy="2597785"/>
            <wp:effectExtent l="0" t="0" r="0" b="0"/>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6252210" cy="2597785"/>
                    </a:xfrm>
                    <a:prstGeom prst="rect">
                      <a:avLst/>
                    </a:prstGeom>
                    <a:noFill/>
                    <a:ln>
                      <a:noFill/>
                    </a:ln>
                  </pic:spPr>
                </pic:pic>
              </a:graphicData>
            </a:graphic>
          </wp:anchor>
        </w:drawing>
      </w:r>
    </w:p>
    <w:p w14:paraId="2A965C35" w14:textId="19625421" w:rsidR="00D828CA" w:rsidRPr="00D828CA" w:rsidRDefault="00D828CA" w:rsidP="00D828CA"/>
    <w:p w14:paraId="2044161E" w14:textId="5E1E8B37" w:rsidR="00455F44" w:rsidRDefault="00466C0A" w:rsidP="00D828CA">
      <w:pPr>
        <w:spacing w:after="200" w:line="276" w:lineRule="auto"/>
        <w:ind w:firstLine="708"/>
        <w:jc w:val="both"/>
        <w:rPr>
          <w:color w:val="002060"/>
        </w:rPr>
      </w:pPr>
      <w:r>
        <w:rPr>
          <w:color w:val="002060"/>
        </w:rPr>
        <w:t xml:space="preserve">Dalla schermata preposta per la firma di più documenti su Paleo 2020, selezionando </w:t>
      </w:r>
      <w:r w:rsidRPr="00D828CA">
        <w:rPr>
          <w:color w:val="002060"/>
          <w:highlight w:val="yellow"/>
        </w:rPr>
        <w:t>il primo flag a sinistra evidenziato in giallo</w:t>
      </w:r>
      <w:r>
        <w:rPr>
          <w:color w:val="002060"/>
        </w:rPr>
        <w:t xml:space="preserve"> il firmatario firma il documento /o documenti e </w:t>
      </w:r>
      <w:r w:rsidRPr="00D828CA">
        <w:rPr>
          <w:color w:val="002060"/>
          <w:highlight w:val="yellow"/>
        </w:rPr>
        <w:t xml:space="preserve">viene inviata una notifica dell’avvenuta firma a chi  l’ha richiesta, quest’ultimo riceve </w:t>
      </w:r>
      <w:r w:rsidR="00D828CA" w:rsidRPr="00D828CA">
        <w:rPr>
          <w:color w:val="002060"/>
          <w:highlight w:val="yellow"/>
        </w:rPr>
        <w:t xml:space="preserve">quindi </w:t>
      </w:r>
      <w:r w:rsidRPr="00D828CA">
        <w:rPr>
          <w:color w:val="002060"/>
          <w:highlight w:val="yellow"/>
        </w:rPr>
        <w:t>una notifica via e-mail</w:t>
      </w:r>
      <w:r w:rsidR="00023228">
        <w:rPr>
          <w:color w:val="002060"/>
          <w:highlight w:val="yellow"/>
        </w:rPr>
        <w:t xml:space="preserve"> e </w:t>
      </w:r>
      <w:r w:rsidRPr="00D828CA">
        <w:rPr>
          <w:color w:val="002060"/>
          <w:highlight w:val="yellow"/>
        </w:rPr>
        <w:t>su Paleo da Trasmissioni Pendenti può vedere che è stato firmato</w:t>
      </w:r>
      <w:r>
        <w:rPr>
          <w:color w:val="002060"/>
        </w:rPr>
        <w:t xml:space="preserve">, se viene selezionato anche il </w:t>
      </w:r>
      <w:r w:rsidRPr="00D828CA">
        <w:rPr>
          <w:color w:val="FFFFFF" w:themeColor="background1"/>
          <w:highlight w:val="blue"/>
        </w:rPr>
        <w:t xml:space="preserve">flag blu viene </w:t>
      </w:r>
      <w:r w:rsidR="00D828CA" w:rsidRPr="00D828CA">
        <w:rPr>
          <w:color w:val="FFFFFF" w:themeColor="background1"/>
          <w:highlight w:val="blue"/>
        </w:rPr>
        <w:t xml:space="preserve">in aggiunta effettuato </w:t>
      </w:r>
      <w:r w:rsidRPr="00D828CA">
        <w:rPr>
          <w:color w:val="FFFFFF" w:themeColor="background1"/>
          <w:highlight w:val="blue"/>
        </w:rPr>
        <w:t xml:space="preserve">un inoltro al ruolo ai protocollisti della struttura che ha richiesto la firma che conseguono  la </w:t>
      </w:r>
      <w:r w:rsidRPr="00455F44">
        <w:rPr>
          <w:b/>
          <w:bCs/>
          <w:color w:val="FFFFFF" w:themeColor="background1"/>
          <w:highlight w:val="blue"/>
        </w:rPr>
        <w:t>notifica</w:t>
      </w:r>
      <w:r>
        <w:rPr>
          <w:color w:val="002060"/>
        </w:rPr>
        <w:t xml:space="preserve">. Nei dettagli della trasmissione è possibile effettuare diverse operazioni. </w:t>
      </w:r>
    </w:p>
    <w:p w14:paraId="49B97794" w14:textId="43AA3220" w:rsidR="00466C0A" w:rsidRDefault="00466C0A" w:rsidP="00D828CA">
      <w:pPr>
        <w:spacing w:after="200" w:line="276" w:lineRule="auto"/>
        <w:ind w:firstLine="708"/>
        <w:jc w:val="both"/>
        <w:rPr>
          <w:color w:val="002060"/>
        </w:rPr>
      </w:pPr>
      <w:r>
        <w:rPr>
          <w:color w:val="002060"/>
        </w:rPr>
        <w:t xml:space="preserve">Ricordiamo che per un documento aperto </w:t>
      </w:r>
      <w:r w:rsidR="00D828CA">
        <w:rPr>
          <w:color w:val="002060"/>
        </w:rPr>
        <w:t>e firmato nella sezione preposta</w:t>
      </w:r>
      <w:r w:rsidR="00455F44">
        <w:rPr>
          <w:color w:val="002060"/>
        </w:rPr>
        <w:t xml:space="preserve"> </w:t>
      </w:r>
      <w:r w:rsidR="00D828CA">
        <w:rPr>
          <w:color w:val="002060"/>
        </w:rPr>
        <w:t>per visualizzare il documento principale</w:t>
      </w:r>
      <w:r w:rsidR="00455F44">
        <w:rPr>
          <w:color w:val="002060"/>
        </w:rPr>
        <w:t xml:space="preserve"> come da immagine sotto</w:t>
      </w:r>
      <w:r w:rsidR="00D828CA">
        <w:rPr>
          <w:color w:val="002060"/>
        </w:rPr>
        <w:t>, Paleo 2020 non fa conseguire la notifica dell’avvenuta firma al richiedente della stessa.</w:t>
      </w:r>
    </w:p>
    <w:p w14:paraId="2EAEB3EF" w14:textId="1E1C6EB7" w:rsidR="00D828CA" w:rsidRDefault="00455F44" w:rsidP="00455F44">
      <w:pPr>
        <w:spacing w:after="200" w:line="276" w:lineRule="auto"/>
        <w:ind w:firstLine="708"/>
        <w:jc w:val="center"/>
        <w:rPr>
          <w:color w:val="002060"/>
        </w:rPr>
      </w:pPr>
      <w:r>
        <w:rPr>
          <w:noProof/>
        </w:rPr>
        <w:drawing>
          <wp:inline distT="0" distB="0" distL="0" distR="0" wp14:anchorId="43D02E15" wp14:editId="3FE525E1">
            <wp:extent cx="5268357" cy="1137036"/>
            <wp:effectExtent l="0" t="0" r="0" b="635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414271" cy="1168528"/>
                    </a:xfrm>
                    <a:prstGeom prst="rect">
                      <a:avLst/>
                    </a:prstGeom>
                  </pic:spPr>
                </pic:pic>
              </a:graphicData>
            </a:graphic>
          </wp:inline>
        </w:drawing>
      </w:r>
    </w:p>
    <w:p w14:paraId="03EA400D" w14:textId="2AF8DC79" w:rsidR="00D828CA" w:rsidRDefault="00D828CA" w:rsidP="00466C0A">
      <w:pPr>
        <w:spacing w:after="200" w:line="276" w:lineRule="auto"/>
        <w:ind w:firstLine="708"/>
        <w:jc w:val="both"/>
        <w:rPr>
          <w:color w:val="002060"/>
          <w:sz w:val="22"/>
          <w:szCs w:val="22"/>
        </w:rPr>
      </w:pPr>
    </w:p>
    <w:p w14:paraId="3A12271D" w14:textId="1811C4AF" w:rsidR="00DF35DB" w:rsidRDefault="00DF35DB">
      <w:r>
        <w:br w:type="page"/>
      </w:r>
    </w:p>
    <w:p w14:paraId="51F0BF2D" w14:textId="245E8CC4" w:rsidR="00DF35DB" w:rsidRDefault="00DF35DB" w:rsidP="00DF35DB">
      <w:pPr>
        <w:pStyle w:val="Titolo1"/>
        <w:numPr>
          <w:ilvl w:val="0"/>
          <w:numId w:val="6"/>
        </w:numPr>
        <w:rPr>
          <w:color w:val="002060"/>
          <w:sz w:val="28"/>
          <w:szCs w:val="28"/>
        </w:rPr>
      </w:pPr>
      <w:bookmarkStart w:id="18" w:name="_Toc68765379"/>
      <w:r>
        <w:rPr>
          <w:color w:val="002060"/>
          <w:sz w:val="28"/>
          <w:szCs w:val="28"/>
        </w:rPr>
        <w:lastRenderedPageBreak/>
        <w:t>Utilizzo Gruppi Rubrica</w:t>
      </w:r>
      <w:bookmarkEnd w:id="18"/>
    </w:p>
    <w:p w14:paraId="5A4AF905" w14:textId="77777777" w:rsidR="00DF35DB" w:rsidRPr="00DF35DB" w:rsidRDefault="00DF35DB" w:rsidP="00DF35DB"/>
    <w:p w14:paraId="51FF0C0F" w14:textId="23C83046" w:rsidR="00DF35DB" w:rsidRPr="00DF35DB" w:rsidRDefault="00DF35DB" w:rsidP="00DF35DB">
      <w:pPr>
        <w:jc w:val="both"/>
        <w:rPr>
          <w:color w:val="002060"/>
        </w:rPr>
      </w:pPr>
      <w:r w:rsidRPr="00DF35DB">
        <w:rPr>
          <w:color w:val="002060"/>
        </w:rPr>
        <w:t>Per facilitare l'inserimento dei destinatari in rubrica, abbiamo qui definito i gruppi per i comuni, con i seguenti codici</w:t>
      </w:r>
    </w:p>
    <w:p w14:paraId="407E6CAC" w14:textId="77777777" w:rsidR="00DF35DB" w:rsidRPr="00DF35DB" w:rsidRDefault="00DF35DB" w:rsidP="00DF35DB">
      <w:pPr>
        <w:jc w:val="both"/>
        <w:rPr>
          <w:color w:val="002060"/>
        </w:rPr>
      </w:pPr>
    </w:p>
    <w:p w14:paraId="4D1BD86D" w14:textId="77777777" w:rsidR="00DF35DB" w:rsidRPr="00DF35DB" w:rsidRDefault="00DF35DB" w:rsidP="00DF35DB">
      <w:pPr>
        <w:jc w:val="both"/>
        <w:rPr>
          <w:color w:val="002060"/>
        </w:rPr>
      </w:pPr>
      <w:r w:rsidRPr="00DF35DB">
        <w:rPr>
          <w:color w:val="002060"/>
        </w:rPr>
        <w:t>GR_COM_AN</w:t>
      </w:r>
      <w:r w:rsidRPr="00DF35DB">
        <w:rPr>
          <w:color w:val="002060"/>
        </w:rPr>
        <w:tab/>
        <w:t>Gruppo dei comuni di AN</w:t>
      </w:r>
      <w:r w:rsidRPr="00DF35DB">
        <w:rPr>
          <w:color w:val="002060"/>
        </w:rPr>
        <w:tab/>
      </w:r>
    </w:p>
    <w:p w14:paraId="404AB48D" w14:textId="77777777" w:rsidR="00DF35DB" w:rsidRPr="00DF35DB" w:rsidRDefault="00DF35DB" w:rsidP="00DF35DB">
      <w:pPr>
        <w:jc w:val="both"/>
        <w:rPr>
          <w:color w:val="002060"/>
        </w:rPr>
      </w:pPr>
      <w:r w:rsidRPr="00DF35DB">
        <w:rPr>
          <w:color w:val="002060"/>
        </w:rPr>
        <w:t>GR_COM_AP</w:t>
      </w:r>
      <w:r w:rsidRPr="00DF35DB">
        <w:rPr>
          <w:color w:val="002060"/>
        </w:rPr>
        <w:tab/>
        <w:t>Gruppo dei comuni di AP</w:t>
      </w:r>
      <w:r w:rsidRPr="00DF35DB">
        <w:rPr>
          <w:color w:val="002060"/>
        </w:rPr>
        <w:tab/>
      </w:r>
    </w:p>
    <w:p w14:paraId="0CFD4EBB" w14:textId="77777777" w:rsidR="00DF35DB" w:rsidRPr="00DF35DB" w:rsidRDefault="00DF35DB" w:rsidP="00DF35DB">
      <w:pPr>
        <w:jc w:val="both"/>
        <w:rPr>
          <w:color w:val="002060"/>
        </w:rPr>
      </w:pPr>
      <w:r w:rsidRPr="00DF35DB">
        <w:rPr>
          <w:color w:val="002060"/>
        </w:rPr>
        <w:t>GR_COM_FM</w:t>
      </w:r>
      <w:r w:rsidRPr="00DF35DB">
        <w:rPr>
          <w:color w:val="002060"/>
        </w:rPr>
        <w:tab/>
        <w:t>Gruppo dei comuni di FM</w:t>
      </w:r>
      <w:r w:rsidRPr="00DF35DB">
        <w:rPr>
          <w:color w:val="002060"/>
        </w:rPr>
        <w:tab/>
      </w:r>
    </w:p>
    <w:p w14:paraId="6CC216AD" w14:textId="77777777" w:rsidR="00DF35DB" w:rsidRPr="00DF35DB" w:rsidRDefault="00DF35DB" w:rsidP="00DF35DB">
      <w:pPr>
        <w:jc w:val="both"/>
        <w:rPr>
          <w:color w:val="002060"/>
        </w:rPr>
      </w:pPr>
      <w:r w:rsidRPr="00DF35DB">
        <w:rPr>
          <w:color w:val="002060"/>
        </w:rPr>
        <w:t>GR_COM_MC1</w:t>
      </w:r>
      <w:r w:rsidRPr="00DF35DB">
        <w:rPr>
          <w:color w:val="002060"/>
        </w:rPr>
        <w:tab/>
        <w:t>Gruppo dei comuni di MC - 1 di 2</w:t>
      </w:r>
      <w:r w:rsidRPr="00DF35DB">
        <w:rPr>
          <w:color w:val="002060"/>
        </w:rPr>
        <w:tab/>
      </w:r>
    </w:p>
    <w:p w14:paraId="6CECD445" w14:textId="77777777" w:rsidR="00DF35DB" w:rsidRPr="00DF35DB" w:rsidRDefault="00DF35DB" w:rsidP="00DF35DB">
      <w:pPr>
        <w:jc w:val="both"/>
        <w:rPr>
          <w:color w:val="002060"/>
        </w:rPr>
      </w:pPr>
      <w:r w:rsidRPr="00DF35DB">
        <w:rPr>
          <w:color w:val="002060"/>
        </w:rPr>
        <w:t>GR_COM_MC2</w:t>
      </w:r>
      <w:r w:rsidRPr="00DF35DB">
        <w:rPr>
          <w:color w:val="002060"/>
        </w:rPr>
        <w:tab/>
        <w:t>Gruppo dei comuni di MC - 2 di 2</w:t>
      </w:r>
      <w:r w:rsidRPr="00DF35DB">
        <w:rPr>
          <w:color w:val="002060"/>
        </w:rPr>
        <w:tab/>
      </w:r>
    </w:p>
    <w:p w14:paraId="54984AC9" w14:textId="77777777" w:rsidR="00DF35DB" w:rsidRPr="00DF35DB" w:rsidRDefault="00DF35DB" w:rsidP="00DF35DB">
      <w:pPr>
        <w:jc w:val="both"/>
        <w:rPr>
          <w:color w:val="002060"/>
        </w:rPr>
      </w:pPr>
      <w:r w:rsidRPr="00DF35DB">
        <w:rPr>
          <w:color w:val="002060"/>
        </w:rPr>
        <w:t>GR_COM_PU1</w:t>
      </w:r>
      <w:r w:rsidRPr="00DF35DB">
        <w:rPr>
          <w:color w:val="002060"/>
        </w:rPr>
        <w:tab/>
        <w:t>Gruppo dei comuni di PU - 1 di 2</w:t>
      </w:r>
      <w:r w:rsidRPr="00DF35DB">
        <w:rPr>
          <w:color w:val="002060"/>
        </w:rPr>
        <w:tab/>
      </w:r>
    </w:p>
    <w:p w14:paraId="7179D443" w14:textId="77777777" w:rsidR="00DF35DB" w:rsidRPr="00DF35DB" w:rsidRDefault="00DF35DB" w:rsidP="00DF35DB">
      <w:pPr>
        <w:jc w:val="both"/>
        <w:rPr>
          <w:color w:val="002060"/>
        </w:rPr>
      </w:pPr>
      <w:r w:rsidRPr="00DF35DB">
        <w:rPr>
          <w:color w:val="002060"/>
        </w:rPr>
        <w:t>GR_COM_PU2</w:t>
      </w:r>
      <w:r w:rsidRPr="00DF35DB">
        <w:rPr>
          <w:color w:val="002060"/>
        </w:rPr>
        <w:tab/>
        <w:t>Gruppo dei comuni di PU - 2 di 2</w:t>
      </w:r>
    </w:p>
    <w:p w14:paraId="69D106F9" w14:textId="77777777" w:rsidR="00DF35DB" w:rsidRPr="00DF35DB" w:rsidRDefault="00DF35DB" w:rsidP="00DF35DB">
      <w:pPr>
        <w:jc w:val="both"/>
        <w:rPr>
          <w:color w:val="002060"/>
        </w:rPr>
      </w:pPr>
    </w:p>
    <w:p w14:paraId="13056962" w14:textId="77777777" w:rsidR="00DF35DB" w:rsidRPr="00DF35DB" w:rsidRDefault="00DF35DB" w:rsidP="00DF35DB">
      <w:pPr>
        <w:jc w:val="both"/>
        <w:rPr>
          <w:color w:val="002060"/>
        </w:rPr>
      </w:pPr>
      <w:r w:rsidRPr="00DF35DB">
        <w:rPr>
          <w:color w:val="002060"/>
        </w:rPr>
        <w:t>tutti i raggruppamenti hanno meno di 50 voci</w:t>
      </w:r>
    </w:p>
    <w:p w14:paraId="51A88FCB" w14:textId="77777777" w:rsidR="00DF35DB" w:rsidRPr="00DF35DB" w:rsidRDefault="00DF35DB" w:rsidP="00DF35DB">
      <w:pPr>
        <w:jc w:val="both"/>
        <w:rPr>
          <w:color w:val="002060"/>
        </w:rPr>
      </w:pPr>
    </w:p>
    <w:p w14:paraId="4AA14B9E" w14:textId="77777777" w:rsidR="00DF35DB" w:rsidRPr="00DF35DB" w:rsidRDefault="00DF35DB" w:rsidP="00DF35DB">
      <w:pPr>
        <w:jc w:val="both"/>
        <w:rPr>
          <w:color w:val="002060"/>
        </w:rPr>
      </w:pPr>
      <w:r w:rsidRPr="00DF35DB">
        <w:rPr>
          <w:color w:val="002060"/>
        </w:rPr>
        <w:t>Per utilizzare i gruppi nei protocolli in uscita:</w:t>
      </w:r>
    </w:p>
    <w:p w14:paraId="28DEC351" w14:textId="77777777" w:rsidR="00DF35DB" w:rsidRPr="00DF35DB" w:rsidRDefault="00DF35DB" w:rsidP="00DF35DB">
      <w:pPr>
        <w:jc w:val="both"/>
        <w:rPr>
          <w:color w:val="002060"/>
        </w:rPr>
      </w:pPr>
    </w:p>
    <w:p w14:paraId="04F7C8E1" w14:textId="77777777" w:rsidR="00DF35DB" w:rsidRPr="00DF35DB" w:rsidRDefault="00DF35DB" w:rsidP="00DF35DB">
      <w:pPr>
        <w:jc w:val="both"/>
        <w:rPr>
          <w:color w:val="002060"/>
        </w:rPr>
      </w:pPr>
      <w:r w:rsidRPr="00DF35DB">
        <w:rPr>
          <w:color w:val="002060"/>
        </w:rPr>
        <w:t>1-Andare su ricerca</w:t>
      </w:r>
    </w:p>
    <w:p w14:paraId="30E21A09" w14:textId="77777777" w:rsidR="00DF35DB" w:rsidRPr="00DF35DB" w:rsidRDefault="00DF35DB" w:rsidP="00DF35DB">
      <w:pPr>
        <w:jc w:val="both"/>
        <w:rPr>
          <w:color w:val="002060"/>
        </w:rPr>
      </w:pPr>
      <w:r w:rsidRPr="00DF35DB">
        <w:rPr>
          <w:color w:val="002060"/>
        </w:rPr>
        <w:t>2-Su tipo selezionare Gruppo</w:t>
      </w:r>
    </w:p>
    <w:p w14:paraId="6D0D8AE2" w14:textId="77777777" w:rsidR="00DF35DB" w:rsidRPr="00DF35DB" w:rsidRDefault="00DF35DB" w:rsidP="00DF35DB">
      <w:pPr>
        <w:jc w:val="both"/>
        <w:rPr>
          <w:color w:val="002060"/>
        </w:rPr>
      </w:pPr>
      <w:r w:rsidRPr="00DF35DB">
        <w:rPr>
          <w:color w:val="002060"/>
        </w:rPr>
        <w:t>3-Immettere il codice: ad esempio COM per cercare tutti i gruppi che hanno COM nel codice. Premere poi Cerca</w:t>
      </w:r>
    </w:p>
    <w:p w14:paraId="3B95E21C" w14:textId="77777777" w:rsidR="00DF35DB" w:rsidRPr="00DF35DB" w:rsidRDefault="00DF35DB" w:rsidP="00DF35DB">
      <w:pPr>
        <w:jc w:val="both"/>
        <w:rPr>
          <w:color w:val="002060"/>
        </w:rPr>
      </w:pPr>
      <w:r w:rsidRPr="00DF35DB">
        <w:rPr>
          <w:color w:val="002060"/>
        </w:rPr>
        <w:t>4-Selezionare il gruppo, in modo che sia evidenziato la relativa riga e tutti i nomi dei comuni</w:t>
      </w:r>
    </w:p>
    <w:p w14:paraId="00101621" w14:textId="77777777" w:rsidR="00DF35DB" w:rsidRPr="00DF35DB" w:rsidRDefault="00DF35DB" w:rsidP="00DF35DB">
      <w:pPr>
        <w:jc w:val="both"/>
        <w:rPr>
          <w:color w:val="002060"/>
        </w:rPr>
      </w:pPr>
      <w:r w:rsidRPr="00DF35DB">
        <w:rPr>
          <w:color w:val="002060"/>
        </w:rPr>
        <w:t>5-Confermare cliccando su OK</w:t>
      </w:r>
    </w:p>
    <w:p w14:paraId="042DAE2F" w14:textId="77777777" w:rsidR="00DF35DB" w:rsidRPr="00DF35DB" w:rsidRDefault="00DF35DB" w:rsidP="00DF35DB">
      <w:pPr>
        <w:jc w:val="both"/>
        <w:rPr>
          <w:color w:val="002060"/>
        </w:rPr>
      </w:pPr>
    </w:p>
    <w:p w14:paraId="677FEB68" w14:textId="5A4A609A" w:rsidR="00DF35DB" w:rsidRPr="00DF35DB" w:rsidRDefault="00DF35DB" w:rsidP="00DF35DB">
      <w:pPr>
        <w:jc w:val="both"/>
        <w:rPr>
          <w:color w:val="002060"/>
        </w:rPr>
      </w:pPr>
      <w:r>
        <w:rPr>
          <w:noProof/>
        </w:rPr>
        <w:drawing>
          <wp:inline distT="0" distB="0" distL="0" distR="0" wp14:anchorId="7268DF9D" wp14:editId="3C005F7A">
            <wp:extent cx="5827395" cy="4264900"/>
            <wp:effectExtent l="0" t="0" r="1905" b="254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830336" cy="4267052"/>
                    </a:xfrm>
                    <a:prstGeom prst="rect">
                      <a:avLst/>
                    </a:prstGeom>
                  </pic:spPr>
                </pic:pic>
              </a:graphicData>
            </a:graphic>
          </wp:inline>
        </w:drawing>
      </w:r>
    </w:p>
    <w:p w14:paraId="63860E2C" w14:textId="7AE28E2C" w:rsidR="000B37E9" w:rsidRDefault="000B37E9">
      <w:pPr>
        <w:rPr>
          <w:color w:val="002060"/>
        </w:rPr>
      </w:pPr>
      <w:r>
        <w:rPr>
          <w:color w:val="002060"/>
        </w:rPr>
        <w:br w:type="page"/>
      </w:r>
    </w:p>
    <w:p w14:paraId="27F44249" w14:textId="4B9C013C" w:rsidR="000B37E9" w:rsidRDefault="00F16A5B" w:rsidP="000B37E9">
      <w:pPr>
        <w:pStyle w:val="Titolo1"/>
        <w:numPr>
          <w:ilvl w:val="0"/>
          <w:numId w:val="6"/>
        </w:numPr>
        <w:rPr>
          <w:color w:val="002060"/>
          <w:sz w:val="28"/>
          <w:szCs w:val="28"/>
        </w:rPr>
      </w:pPr>
      <w:bookmarkStart w:id="19" w:name="_Toc68765380"/>
      <w:r>
        <w:rPr>
          <w:color w:val="002060"/>
          <w:sz w:val="28"/>
          <w:szCs w:val="28"/>
        </w:rPr>
        <w:lastRenderedPageBreak/>
        <w:t xml:space="preserve">Messaggio PEC ‘Quota </w:t>
      </w:r>
      <w:proofErr w:type="spellStart"/>
      <w:r>
        <w:rPr>
          <w:color w:val="002060"/>
          <w:sz w:val="28"/>
          <w:szCs w:val="28"/>
        </w:rPr>
        <w:t>Warning</w:t>
      </w:r>
      <w:proofErr w:type="spellEnd"/>
      <w:r>
        <w:rPr>
          <w:color w:val="002060"/>
          <w:sz w:val="28"/>
          <w:szCs w:val="28"/>
        </w:rPr>
        <w:t>’</w:t>
      </w:r>
      <w:bookmarkEnd w:id="19"/>
    </w:p>
    <w:p w14:paraId="609FAB7B" w14:textId="77777777" w:rsidR="000B37E9" w:rsidRPr="00DF35DB" w:rsidRDefault="000B37E9" w:rsidP="000B37E9"/>
    <w:p w14:paraId="55845E3C" w14:textId="77777777" w:rsidR="00D24E98" w:rsidRPr="00D24E98" w:rsidRDefault="00D24E98" w:rsidP="00D24E98">
      <w:pPr>
        <w:jc w:val="both"/>
        <w:rPr>
          <w:color w:val="002060"/>
        </w:rPr>
      </w:pPr>
      <w:r w:rsidRPr="00D24E98">
        <w:rPr>
          <w:color w:val="002060"/>
        </w:rPr>
        <w:t xml:space="preserve">La presenza di un messaggio PEC in Posta in Arrivo con indicazione di ‘Quota </w:t>
      </w:r>
      <w:proofErr w:type="spellStart"/>
      <w:r w:rsidRPr="00D24E98">
        <w:rPr>
          <w:color w:val="002060"/>
        </w:rPr>
        <w:t>Warning</w:t>
      </w:r>
      <w:proofErr w:type="spellEnd"/>
      <w:r w:rsidRPr="00D24E98">
        <w:rPr>
          <w:color w:val="002060"/>
        </w:rPr>
        <w:t xml:space="preserve">’, rileva un riempimento momentaneo (e comunque parziale, a partire dal 70% in su per le caselle </w:t>
      </w:r>
      <w:proofErr w:type="spellStart"/>
      <w:r w:rsidRPr="00D24E98">
        <w:rPr>
          <w:color w:val="002060"/>
        </w:rPr>
        <w:t>emarche</w:t>
      </w:r>
      <w:proofErr w:type="spellEnd"/>
      <w:r w:rsidRPr="00D24E98">
        <w:rPr>
          <w:color w:val="002060"/>
        </w:rPr>
        <w:t xml:space="preserve">) dello spazio disponibile per la relativa casella PEC, ad esempio per un arrivo massivo e contemporaneo di molti messaggi di dimensioni importanti.   Normalmente la cosa non è preoccupante perché ad intervalli regolari (tipicamente 20 minuti) Paleo scarica tutti i messaggi presenti, liberando quindi lo spazio.  Al successivo scaricamento della posta (quindi attendendo al più 20 minuti) lo spazio sarà liberato </w:t>
      </w:r>
      <w:proofErr w:type="gramStart"/>
      <w:r w:rsidRPr="00D24E98">
        <w:rPr>
          <w:color w:val="002060"/>
        </w:rPr>
        <w:t>e</w:t>
      </w:r>
      <w:proofErr w:type="gramEnd"/>
      <w:r w:rsidRPr="00D24E98">
        <w:rPr>
          <w:color w:val="002060"/>
        </w:rPr>
        <w:t xml:space="preserve"> il messaggio con indicazioni di ‘Quota </w:t>
      </w:r>
      <w:proofErr w:type="spellStart"/>
      <w:r w:rsidRPr="00D24E98">
        <w:rPr>
          <w:color w:val="002060"/>
        </w:rPr>
        <w:t>Warning</w:t>
      </w:r>
      <w:proofErr w:type="spellEnd"/>
      <w:r w:rsidRPr="00D24E98">
        <w:rPr>
          <w:color w:val="002060"/>
        </w:rPr>
        <w:t>’ non dovrebbe ripresentarsi.</w:t>
      </w:r>
    </w:p>
    <w:p w14:paraId="52200667" w14:textId="77777777" w:rsidR="00D24E98" w:rsidRPr="00D24E98" w:rsidRDefault="00D24E98" w:rsidP="00D24E98">
      <w:pPr>
        <w:jc w:val="both"/>
        <w:rPr>
          <w:color w:val="002060"/>
        </w:rPr>
      </w:pPr>
      <w:proofErr w:type="gramStart"/>
      <w:r w:rsidRPr="00D24E98">
        <w:rPr>
          <w:color w:val="002060"/>
        </w:rPr>
        <w:t>E’</w:t>
      </w:r>
      <w:proofErr w:type="gramEnd"/>
      <w:r w:rsidRPr="00D24E98">
        <w:rPr>
          <w:color w:val="002060"/>
        </w:rPr>
        <w:t xml:space="preserve"> possibile comunque verificare lo stato di riempimento della casella accedendo direttamente all’interfaccia Web della caselle </w:t>
      </w:r>
      <w:proofErr w:type="spellStart"/>
      <w:r w:rsidRPr="00D24E98">
        <w:rPr>
          <w:color w:val="002060"/>
        </w:rPr>
        <w:t>emarche</w:t>
      </w:r>
      <w:proofErr w:type="spellEnd"/>
      <w:r w:rsidRPr="00D24E98">
        <w:rPr>
          <w:color w:val="002060"/>
        </w:rPr>
        <w:t xml:space="preserve">, come da seguenti indicazioni: </w:t>
      </w:r>
    </w:p>
    <w:p w14:paraId="31A278C2" w14:textId="77777777" w:rsidR="00D24E98" w:rsidRPr="00D24E98" w:rsidRDefault="00D24E98" w:rsidP="00D24E98">
      <w:pPr>
        <w:jc w:val="both"/>
        <w:rPr>
          <w:color w:val="002060"/>
        </w:rPr>
      </w:pPr>
    </w:p>
    <w:p w14:paraId="40FF6E10" w14:textId="26444F18" w:rsidR="00D24E98" w:rsidRPr="00D24E98" w:rsidRDefault="00D24E98" w:rsidP="00D24E98">
      <w:pPr>
        <w:pStyle w:val="Paragrafoelenco"/>
        <w:numPr>
          <w:ilvl w:val="0"/>
          <w:numId w:val="12"/>
        </w:numPr>
        <w:ind w:left="360"/>
        <w:jc w:val="both"/>
        <w:rPr>
          <w:color w:val="002060"/>
        </w:rPr>
      </w:pPr>
      <w:r w:rsidRPr="00D24E98">
        <w:rPr>
          <w:color w:val="002060"/>
        </w:rPr>
        <w:t xml:space="preserve">Collegarsi alla </w:t>
      </w:r>
      <w:proofErr w:type="spellStart"/>
      <w:r w:rsidRPr="00D24E98">
        <w:rPr>
          <w:color w:val="002060"/>
        </w:rPr>
        <w:t>webmail</w:t>
      </w:r>
      <w:proofErr w:type="spellEnd"/>
      <w:r w:rsidRPr="00D24E98">
        <w:rPr>
          <w:color w:val="002060"/>
        </w:rPr>
        <w:t xml:space="preserve"> su https://www.emarche.it </w:t>
      </w:r>
    </w:p>
    <w:p w14:paraId="222E2F82" w14:textId="237E0B12" w:rsidR="00D24E98" w:rsidRPr="00D24E98" w:rsidRDefault="00D24E98" w:rsidP="00D24E98">
      <w:pPr>
        <w:pStyle w:val="Paragrafoelenco"/>
        <w:numPr>
          <w:ilvl w:val="0"/>
          <w:numId w:val="12"/>
        </w:numPr>
        <w:ind w:left="360"/>
        <w:jc w:val="both"/>
        <w:rPr>
          <w:color w:val="002060"/>
        </w:rPr>
      </w:pPr>
      <w:r w:rsidRPr="00D24E98">
        <w:rPr>
          <w:color w:val="002060"/>
        </w:rPr>
        <w:t xml:space="preserve">Cliccare su “Accedi al Servizio” ed accedere (con </w:t>
      </w:r>
      <w:proofErr w:type="spellStart"/>
      <w:r w:rsidRPr="00D24E98">
        <w:rPr>
          <w:color w:val="002060"/>
        </w:rPr>
        <w:t>Cohesion</w:t>
      </w:r>
      <w:proofErr w:type="spellEnd"/>
      <w:r w:rsidRPr="00D24E98">
        <w:rPr>
          <w:color w:val="002060"/>
        </w:rPr>
        <w:t xml:space="preserve">, SPID o CIE) </w:t>
      </w:r>
    </w:p>
    <w:p w14:paraId="60E163F1" w14:textId="482C0C00" w:rsidR="00D24E98" w:rsidRPr="00D24E98" w:rsidRDefault="00D24E98" w:rsidP="00D24E98">
      <w:pPr>
        <w:pStyle w:val="Paragrafoelenco"/>
        <w:numPr>
          <w:ilvl w:val="0"/>
          <w:numId w:val="12"/>
        </w:numPr>
        <w:ind w:left="360"/>
        <w:jc w:val="both"/>
        <w:rPr>
          <w:color w:val="002060"/>
        </w:rPr>
      </w:pPr>
      <w:r w:rsidRPr="00D24E98">
        <w:rPr>
          <w:color w:val="002060"/>
        </w:rPr>
        <w:t>Monitorare la posta in arrivo ed attendere un tempo massimo di 20 minuti (tempo tra 2 successivi scaricamenti dei messaggi PEC da parte di Paleo)</w:t>
      </w:r>
    </w:p>
    <w:p w14:paraId="41C40CF6" w14:textId="29261A3E" w:rsidR="00D24E98" w:rsidRPr="00D24E98" w:rsidRDefault="00D24E98" w:rsidP="00D24E98">
      <w:pPr>
        <w:pStyle w:val="Paragrafoelenco"/>
        <w:numPr>
          <w:ilvl w:val="0"/>
          <w:numId w:val="12"/>
        </w:numPr>
        <w:ind w:left="360"/>
        <w:jc w:val="both"/>
        <w:rPr>
          <w:color w:val="002060"/>
        </w:rPr>
      </w:pPr>
      <w:r w:rsidRPr="00D24E98">
        <w:rPr>
          <w:color w:val="002060"/>
        </w:rPr>
        <w:t xml:space="preserve">Entro il suddetto termine la cartella Posta in arrivo dovrà visualizzare il messaggio “QUESTA CARTELLA </w:t>
      </w:r>
      <w:proofErr w:type="gramStart"/>
      <w:r w:rsidRPr="00D24E98">
        <w:rPr>
          <w:color w:val="002060"/>
        </w:rPr>
        <w:t>E’</w:t>
      </w:r>
      <w:proofErr w:type="gramEnd"/>
      <w:r w:rsidRPr="00D24E98">
        <w:rPr>
          <w:color w:val="002060"/>
        </w:rPr>
        <w:t xml:space="preserve"> VUOTA” </w:t>
      </w:r>
    </w:p>
    <w:p w14:paraId="19320F3D" w14:textId="77777777" w:rsidR="00D24E98" w:rsidRPr="00D24E98" w:rsidRDefault="00D24E98" w:rsidP="00D24E98">
      <w:pPr>
        <w:pStyle w:val="Paragrafoelenco"/>
        <w:ind w:left="432"/>
        <w:jc w:val="both"/>
        <w:rPr>
          <w:color w:val="002060"/>
        </w:rPr>
      </w:pPr>
      <w:r w:rsidRPr="00D24E98">
        <w:rPr>
          <w:color w:val="002060"/>
        </w:rPr>
        <w:t xml:space="preserve">Lo spazio è stato ripristinato, la casella è stata svuotata in quanto i messaggi in arrivo vengono appunto automaticamente prelevati e riversati all’interno del protocollo per essere successivamente gestiti dai protocollisti </w:t>
      </w:r>
    </w:p>
    <w:p w14:paraId="307F50C8" w14:textId="257897FE" w:rsidR="00D24E98" w:rsidRPr="00D24E98" w:rsidRDefault="00D24E98" w:rsidP="00D24E98">
      <w:pPr>
        <w:pStyle w:val="Paragrafoelenco"/>
        <w:numPr>
          <w:ilvl w:val="0"/>
          <w:numId w:val="12"/>
        </w:numPr>
        <w:ind w:left="360"/>
        <w:jc w:val="both"/>
        <w:rPr>
          <w:color w:val="002060"/>
        </w:rPr>
      </w:pPr>
      <w:r w:rsidRPr="00D24E98">
        <w:rPr>
          <w:color w:val="002060"/>
        </w:rPr>
        <w:t xml:space="preserve">In caso non si verifichi la situazione descritta al punto 4 contattare l’helpdesk di PALEO al numero 071.806.6800 (opzione 2) – supporto.protocollo@regione.marche.it </w:t>
      </w:r>
    </w:p>
    <w:p w14:paraId="1F4AD649" w14:textId="77777777" w:rsidR="00D24E98" w:rsidRPr="00D24E98" w:rsidRDefault="00D24E98" w:rsidP="00D24E98">
      <w:pPr>
        <w:jc w:val="both"/>
        <w:rPr>
          <w:color w:val="002060"/>
        </w:rPr>
      </w:pPr>
    </w:p>
    <w:p w14:paraId="73784659" w14:textId="49803B14" w:rsidR="000B37E9" w:rsidRDefault="00D24E98" w:rsidP="00D24E98">
      <w:pPr>
        <w:jc w:val="both"/>
        <w:rPr>
          <w:color w:val="002060"/>
        </w:rPr>
      </w:pPr>
      <w:r w:rsidRPr="00D24E98">
        <w:rPr>
          <w:b/>
          <w:color w:val="002060"/>
        </w:rPr>
        <w:t>ATTENZIONE</w:t>
      </w:r>
      <w:r w:rsidRPr="00D24E98">
        <w:rPr>
          <w:color w:val="002060"/>
        </w:rPr>
        <w:t xml:space="preserve">!! L’accesso alla </w:t>
      </w:r>
      <w:proofErr w:type="spellStart"/>
      <w:r w:rsidRPr="00D24E98">
        <w:rPr>
          <w:color w:val="002060"/>
        </w:rPr>
        <w:t>Webmail</w:t>
      </w:r>
      <w:proofErr w:type="spellEnd"/>
      <w:r w:rsidRPr="00D24E98">
        <w:rPr>
          <w:color w:val="002060"/>
        </w:rPr>
        <w:t xml:space="preserve"> è possibili solo ed esclusivamente alle persone indicate nel modulo di attivazione (titolare e delegati). Non è sufficiente essere protocollisti della struttura se non è stata autorizzata, anche successivamente all’attivazione iniziale, la delega di accesso alla casella </w:t>
      </w:r>
      <w:proofErr w:type="spellStart"/>
      <w:r>
        <w:rPr>
          <w:color w:val="002060"/>
        </w:rPr>
        <w:t>emarche</w:t>
      </w:r>
      <w:proofErr w:type="spellEnd"/>
      <w:r>
        <w:rPr>
          <w:color w:val="002060"/>
        </w:rPr>
        <w:t>.</w:t>
      </w:r>
    </w:p>
    <w:p w14:paraId="6075215F" w14:textId="77777777" w:rsidR="004C5091" w:rsidRPr="00DF35DB" w:rsidRDefault="004C5091" w:rsidP="00DF35DB">
      <w:pPr>
        <w:jc w:val="both"/>
        <w:rPr>
          <w:color w:val="002060"/>
        </w:rPr>
      </w:pPr>
    </w:p>
    <w:sectPr w:rsidR="004C5091" w:rsidRPr="00DF35DB" w:rsidSect="008C0C73">
      <w:headerReference w:type="default" r:id="rId42"/>
      <w:footerReference w:type="default" r:id="rId43"/>
      <w:pgSz w:w="11906" w:h="16838"/>
      <w:pgMar w:top="1417" w:right="926" w:bottom="899" w:left="1134" w:header="360"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7C7AE" w14:textId="77777777" w:rsidR="00577E11" w:rsidRDefault="00577E11" w:rsidP="00425961">
      <w:pPr>
        <w:pStyle w:val="Sommario1"/>
      </w:pPr>
      <w:r>
        <w:separator/>
      </w:r>
    </w:p>
  </w:endnote>
  <w:endnote w:type="continuationSeparator" w:id="0">
    <w:p w14:paraId="4D591E77" w14:textId="77777777" w:rsidR="00577E11" w:rsidRDefault="00577E11" w:rsidP="00425961">
      <w:pPr>
        <w:pStyle w:val="Sommario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90D28" w14:textId="77777777" w:rsidR="004A6EE9" w:rsidRPr="008C0C73" w:rsidRDefault="000D7B18" w:rsidP="007D5660">
    <w:pPr>
      <w:pStyle w:val="Pidipagina"/>
      <w:ind w:right="-1"/>
      <w:rPr>
        <w:rFonts w:cs="Tahoma"/>
        <w:sz w:val="2"/>
        <w:szCs w:val="2"/>
      </w:rPr>
    </w:pPr>
    <w:r w:rsidRPr="008C0C73">
      <w:rPr>
        <w:noProof/>
        <w:sz w:val="2"/>
        <w:szCs w:val="2"/>
      </w:rPr>
      <mc:AlternateContent>
        <mc:Choice Requires="wps">
          <w:drawing>
            <wp:anchor distT="0" distB="0" distL="114300" distR="114300" simplePos="0" relativeHeight="251657728" behindDoc="0" locked="0" layoutInCell="1" allowOverlap="1" wp14:anchorId="7841E9AE" wp14:editId="13AEAAB4">
              <wp:simplePos x="0" y="0"/>
              <wp:positionH relativeFrom="column">
                <wp:posOffset>0</wp:posOffset>
              </wp:positionH>
              <wp:positionV relativeFrom="paragraph">
                <wp:posOffset>6350</wp:posOffset>
              </wp:positionV>
              <wp:extent cx="5827395" cy="0"/>
              <wp:effectExtent l="19050" t="25400" r="20955"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7395" cy="0"/>
                      </a:xfrm>
                      <a:prstGeom prst="line">
                        <a:avLst/>
                      </a:prstGeom>
                      <a:noFill/>
                      <a:ln w="38100">
                        <a:solidFill>
                          <a:srgbClr val="B2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A80276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58.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" strokecolor="#b2b2b2" strokeweight="3pt"/>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9"/>
      <w:gridCol w:w="6671"/>
      <w:gridCol w:w="1260"/>
    </w:tblGrid>
    <w:tr w:rsidR="004A6EE9" w14:paraId="57F9E2AA" w14:textId="77777777" w:rsidTr="00C40C4F">
      <w:tc>
        <w:tcPr>
          <w:tcW w:w="1249" w:type="dxa"/>
          <w:vAlign w:val="center"/>
        </w:tcPr>
        <w:p w14:paraId="375A7174" w14:textId="77777777" w:rsidR="004A6EE9" w:rsidRDefault="004A6EE9" w:rsidP="00C40C4F">
          <w:pPr>
            <w:pStyle w:val="Pidipagina"/>
            <w:ind w:right="-1"/>
            <w:rPr>
              <w:rFonts w:cs="Tahoma"/>
              <w:sz w:val="16"/>
            </w:rPr>
          </w:pPr>
          <w:r>
            <w:rPr>
              <w:rFonts w:cs="Tahoma"/>
              <w:sz w:val="16"/>
            </w:rPr>
            <w:t>Documento:</w:t>
          </w:r>
        </w:p>
        <w:p w14:paraId="23BF3247" w14:textId="77777777" w:rsidR="004A6EE9" w:rsidRDefault="004A6EE9" w:rsidP="00C40C4F">
          <w:pPr>
            <w:pStyle w:val="Pidipagina"/>
            <w:ind w:right="-1"/>
            <w:rPr>
              <w:rFonts w:cs="Tahoma"/>
              <w:sz w:val="16"/>
            </w:rPr>
          </w:pPr>
          <w:proofErr w:type="spellStart"/>
          <w:r>
            <w:rPr>
              <w:rFonts w:cs="Tahoma"/>
              <w:sz w:val="16"/>
            </w:rPr>
            <w:t>Vers-VersPaleo</w:t>
          </w:r>
          <w:proofErr w:type="spellEnd"/>
          <w:r>
            <w:rPr>
              <w:rFonts w:cs="Tahoma"/>
              <w:sz w:val="16"/>
            </w:rPr>
            <w:t>:</w:t>
          </w:r>
        </w:p>
        <w:p w14:paraId="78F89E0A" w14:textId="77777777" w:rsidR="004A6EE9" w:rsidRDefault="004A6EE9" w:rsidP="00C40C4F">
          <w:pPr>
            <w:pStyle w:val="Pidipagina"/>
            <w:ind w:right="-1"/>
            <w:rPr>
              <w:rFonts w:cs="Tahoma"/>
              <w:sz w:val="16"/>
            </w:rPr>
          </w:pPr>
          <w:r>
            <w:rPr>
              <w:rFonts w:cs="Tahoma"/>
              <w:sz w:val="16"/>
            </w:rPr>
            <w:t>Data::</w:t>
          </w:r>
        </w:p>
      </w:tc>
      <w:tc>
        <w:tcPr>
          <w:tcW w:w="6671" w:type="dxa"/>
          <w:vAlign w:val="center"/>
        </w:tcPr>
        <w:p w14:paraId="74D3D413" w14:textId="77777777" w:rsidR="004A6EE9" w:rsidRDefault="0074766E" w:rsidP="00892CE7">
          <w:pPr>
            <w:pStyle w:val="Pidipagina"/>
            <w:ind w:right="-1"/>
            <w:rPr>
              <w:rFonts w:cs="Tahoma"/>
              <w:sz w:val="16"/>
            </w:rPr>
          </w:pPr>
          <w:r>
            <w:rPr>
              <w:rFonts w:cs="Tahoma"/>
              <w:sz w:val="16"/>
            </w:rPr>
            <w:t xml:space="preserve">FAQ Paleo </w:t>
          </w:r>
          <w:r w:rsidR="004A6EE9">
            <w:rPr>
              <w:rFonts w:cs="Tahoma"/>
              <w:sz w:val="16"/>
            </w:rPr>
            <w:t>2020</w:t>
          </w:r>
        </w:p>
        <w:p w14:paraId="7D7BD336" w14:textId="61D84D89" w:rsidR="004A6EE9" w:rsidRDefault="004A6EE9" w:rsidP="00892CE7">
          <w:pPr>
            <w:pStyle w:val="Pidipagina"/>
            <w:ind w:right="-1"/>
            <w:rPr>
              <w:rFonts w:cs="Tahoma"/>
              <w:sz w:val="16"/>
            </w:rPr>
          </w:pPr>
          <w:r>
            <w:rPr>
              <w:rFonts w:cs="Tahoma"/>
              <w:sz w:val="16"/>
            </w:rPr>
            <w:t>1.</w:t>
          </w:r>
          <w:r w:rsidR="009D56F8">
            <w:rPr>
              <w:rFonts w:cs="Tahoma"/>
              <w:sz w:val="16"/>
            </w:rPr>
            <w:t>1</w:t>
          </w:r>
          <w:r>
            <w:rPr>
              <w:rFonts w:cs="Tahoma"/>
              <w:sz w:val="16"/>
            </w:rPr>
            <w:t>-Paleo 5.x</w:t>
          </w:r>
        </w:p>
        <w:p w14:paraId="1262B7A1" w14:textId="01AB98DA" w:rsidR="004A6EE9" w:rsidRDefault="00D24E98" w:rsidP="00D24E98">
          <w:pPr>
            <w:pStyle w:val="Pidipagina"/>
            <w:ind w:right="-1"/>
            <w:rPr>
              <w:rFonts w:cs="Tahoma"/>
              <w:sz w:val="16"/>
            </w:rPr>
          </w:pPr>
          <w:r>
            <w:rPr>
              <w:rFonts w:cs="Tahoma"/>
              <w:sz w:val="16"/>
            </w:rPr>
            <w:t>08</w:t>
          </w:r>
          <w:r w:rsidR="008D25D2">
            <w:rPr>
              <w:rFonts w:cs="Tahoma"/>
              <w:sz w:val="16"/>
            </w:rPr>
            <w:t>/0</w:t>
          </w:r>
          <w:r>
            <w:rPr>
              <w:rFonts w:cs="Tahoma"/>
              <w:sz w:val="16"/>
            </w:rPr>
            <w:t>4</w:t>
          </w:r>
          <w:r w:rsidR="008D25D2">
            <w:rPr>
              <w:rFonts w:cs="Tahoma"/>
              <w:sz w:val="16"/>
            </w:rPr>
            <w:t>/2021</w:t>
          </w:r>
        </w:p>
      </w:tc>
      <w:tc>
        <w:tcPr>
          <w:tcW w:w="1260" w:type="dxa"/>
          <w:tcBorders>
            <w:left w:val="nil"/>
          </w:tcBorders>
        </w:tcPr>
        <w:p w14:paraId="702B5C73" w14:textId="6790D41C" w:rsidR="004A6EE9" w:rsidRDefault="004A6EE9" w:rsidP="00C40C4F">
          <w:pPr>
            <w:pStyle w:val="Pidipagina"/>
            <w:ind w:right="-1"/>
            <w:jc w:val="right"/>
            <w:rPr>
              <w:rFonts w:cs="Tahoma"/>
              <w:sz w:val="16"/>
            </w:rPr>
          </w:pPr>
          <w:proofErr w:type="spellStart"/>
          <w:r>
            <w:rPr>
              <w:rFonts w:cs="Tahoma"/>
              <w:sz w:val="16"/>
            </w:rPr>
            <w:t>Pag</w:t>
          </w:r>
          <w:proofErr w:type="spellEnd"/>
          <w:r>
            <w:rPr>
              <w:rFonts w:cs="Tahoma"/>
              <w:sz w:val="16"/>
            </w:rPr>
            <w:t xml:space="preserve"> </w:t>
          </w:r>
          <w:r>
            <w:rPr>
              <w:rFonts w:cs="Tahoma"/>
              <w:sz w:val="16"/>
            </w:rPr>
            <w:fldChar w:fldCharType="begin"/>
          </w:r>
          <w:r>
            <w:rPr>
              <w:rFonts w:cs="Tahoma"/>
              <w:sz w:val="16"/>
            </w:rPr>
            <w:instrText xml:space="preserve"> PAGE </w:instrText>
          </w:r>
          <w:r>
            <w:rPr>
              <w:rFonts w:cs="Tahoma"/>
              <w:sz w:val="16"/>
            </w:rPr>
            <w:fldChar w:fldCharType="separate"/>
          </w:r>
          <w:r w:rsidR="004F22A2">
            <w:rPr>
              <w:rFonts w:cs="Tahoma"/>
              <w:noProof/>
              <w:sz w:val="16"/>
            </w:rPr>
            <w:t>14</w:t>
          </w:r>
          <w:r>
            <w:rPr>
              <w:rFonts w:cs="Tahoma"/>
              <w:sz w:val="16"/>
            </w:rPr>
            <w:fldChar w:fldCharType="end"/>
          </w:r>
          <w:r>
            <w:rPr>
              <w:rFonts w:cs="Tahoma"/>
              <w:sz w:val="16"/>
            </w:rPr>
            <w:t xml:space="preserve"> di </w:t>
          </w:r>
          <w:r>
            <w:rPr>
              <w:rFonts w:cs="Tahoma"/>
              <w:sz w:val="16"/>
            </w:rPr>
            <w:fldChar w:fldCharType="begin"/>
          </w:r>
          <w:r>
            <w:rPr>
              <w:rFonts w:cs="Tahoma"/>
              <w:sz w:val="16"/>
            </w:rPr>
            <w:instrText xml:space="preserve"> NUMPAGES  \* MERGEFORMAT </w:instrText>
          </w:r>
          <w:r>
            <w:rPr>
              <w:rFonts w:cs="Tahoma"/>
              <w:sz w:val="16"/>
            </w:rPr>
            <w:fldChar w:fldCharType="separate"/>
          </w:r>
          <w:r w:rsidR="004F22A2" w:rsidRPr="004F22A2">
            <w:rPr>
              <w:noProof/>
              <w:sz w:val="16"/>
            </w:rPr>
            <w:t>14</w:t>
          </w:r>
          <w:r>
            <w:rPr>
              <w:rFonts w:cs="Tahoma"/>
              <w:sz w:val="16"/>
            </w:rPr>
            <w:fldChar w:fldCharType="end"/>
          </w:r>
        </w:p>
        <w:p w14:paraId="4A869420" w14:textId="77777777" w:rsidR="004A6EE9" w:rsidRDefault="004A6EE9" w:rsidP="00C40C4F">
          <w:pPr>
            <w:pStyle w:val="Pidipagina"/>
            <w:ind w:right="-1"/>
            <w:jc w:val="right"/>
            <w:rPr>
              <w:rFonts w:cs="Tahoma"/>
              <w:sz w:val="4"/>
            </w:rPr>
          </w:pPr>
        </w:p>
        <w:p w14:paraId="27ED5C47" w14:textId="77777777" w:rsidR="004A6EE9" w:rsidRDefault="004A6EE9" w:rsidP="00C40C4F">
          <w:pPr>
            <w:pStyle w:val="Pidipagina"/>
            <w:ind w:right="-1"/>
            <w:jc w:val="right"/>
            <w:rPr>
              <w:rFonts w:cs="Tahoma"/>
              <w:sz w:val="16"/>
            </w:rPr>
          </w:pPr>
        </w:p>
      </w:tc>
    </w:tr>
  </w:tbl>
  <w:p w14:paraId="2879698D" w14:textId="77777777" w:rsidR="004A6EE9" w:rsidRPr="007D5660" w:rsidRDefault="004A6EE9" w:rsidP="007D5660">
    <w:pPr>
      <w:pStyle w:val="Pidipagina"/>
      <w:ind w:right="-1"/>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82B58" w14:textId="77777777" w:rsidR="00577E11" w:rsidRDefault="00577E11" w:rsidP="00425961">
      <w:pPr>
        <w:pStyle w:val="Sommario1"/>
      </w:pPr>
      <w:r>
        <w:separator/>
      </w:r>
    </w:p>
  </w:footnote>
  <w:footnote w:type="continuationSeparator" w:id="0">
    <w:p w14:paraId="2C868291" w14:textId="77777777" w:rsidR="00577E11" w:rsidRDefault="00577E11" w:rsidP="00425961">
      <w:pPr>
        <w:pStyle w:val="Sommario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CellMar>
        <w:left w:w="70" w:type="dxa"/>
        <w:right w:w="70" w:type="dxa"/>
      </w:tblCellMar>
      <w:tblLook w:val="0000" w:firstRow="0" w:lastRow="0" w:firstColumn="0" w:lastColumn="0" w:noHBand="0" w:noVBand="0"/>
    </w:tblPr>
    <w:tblGrid>
      <w:gridCol w:w="3047"/>
      <w:gridCol w:w="3118"/>
      <w:gridCol w:w="2907"/>
    </w:tblGrid>
    <w:tr w:rsidR="004A6EE9" w14:paraId="7F32F43A" w14:textId="77777777" w:rsidTr="007D5660">
      <w:trPr>
        <w:trHeight w:val="1082"/>
      </w:trPr>
      <w:tc>
        <w:tcPr>
          <w:tcW w:w="3047" w:type="dxa"/>
        </w:tcPr>
        <w:p w14:paraId="701C5A6D" w14:textId="77777777" w:rsidR="004A6EE9" w:rsidRDefault="004A6EE9" w:rsidP="00C40C4F">
          <w:pPr>
            <w:pStyle w:val="Intestazione"/>
            <w:jc w:val="center"/>
            <w:rPr>
              <w:sz w:val="20"/>
            </w:rPr>
          </w:pPr>
        </w:p>
      </w:tc>
      <w:tc>
        <w:tcPr>
          <w:tcW w:w="3118" w:type="dxa"/>
        </w:tcPr>
        <w:p w14:paraId="0AC5FE23" w14:textId="77777777" w:rsidR="004A6EE9" w:rsidRDefault="004A6EE9" w:rsidP="00C40C4F">
          <w:pPr>
            <w:pStyle w:val="Intestazione"/>
            <w:jc w:val="center"/>
          </w:pPr>
          <w:r>
            <w:object w:dxaOrig="645" w:dyaOrig="735" w14:anchorId="4D2DF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6.75pt" fillcolor="window">
                <v:imagedata r:id="rId1" o:title=""/>
              </v:shape>
              <o:OLEObject Type="Embed" ProgID="Word.Picture.8" ShapeID="_x0000_i1025" DrawAspect="Content" ObjectID="_1679378116" r:id="rId2"/>
            </w:object>
          </w:r>
        </w:p>
        <w:p w14:paraId="68B345FA" w14:textId="77777777" w:rsidR="004A6EE9" w:rsidRDefault="004A6EE9" w:rsidP="00C40C4F">
          <w:pPr>
            <w:pStyle w:val="Intestazione"/>
            <w:jc w:val="center"/>
            <w:rPr>
              <w:sz w:val="20"/>
            </w:rPr>
          </w:pPr>
          <w:r>
            <w:t>REGIONE MARCHE</w:t>
          </w:r>
        </w:p>
      </w:tc>
      <w:tc>
        <w:tcPr>
          <w:tcW w:w="2907" w:type="dxa"/>
        </w:tcPr>
        <w:p w14:paraId="409069AD" w14:textId="77777777" w:rsidR="004A6EE9" w:rsidRDefault="004A6EE9" w:rsidP="00C40C4F">
          <w:pPr>
            <w:pStyle w:val="Intestazione"/>
            <w:jc w:val="center"/>
            <w:rPr>
              <w:sz w:val="20"/>
            </w:rPr>
          </w:pPr>
        </w:p>
      </w:tc>
    </w:tr>
  </w:tbl>
  <w:p w14:paraId="60D041DD" w14:textId="77777777" w:rsidR="004A6EE9" w:rsidRPr="007D5660" w:rsidRDefault="004A6EE9" w:rsidP="007D5660">
    <w:pPr>
      <w:pStyle w:val="Intestazio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3E4"/>
    <w:multiLevelType w:val="hybridMultilevel"/>
    <w:tmpl w:val="332EEFF0"/>
    <w:lvl w:ilvl="0" w:tplc="006C8038">
      <w:start w:val="3"/>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 w15:restartNumberingAfterBreak="0">
    <w:nsid w:val="1AAC6DF0"/>
    <w:multiLevelType w:val="hybridMultilevel"/>
    <w:tmpl w:val="C338B3CA"/>
    <w:lvl w:ilvl="0" w:tplc="006C8038">
      <w:start w:val="3"/>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2" w15:restartNumberingAfterBreak="0">
    <w:nsid w:val="22681751"/>
    <w:multiLevelType w:val="hybridMultilevel"/>
    <w:tmpl w:val="B0EE47D6"/>
    <w:lvl w:ilvl="0" w:tplc="F06E3488">
      <w:start w:val="1"/>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3" w15:restartNumberingAfterBreak="0">
    <w:nsid w:val="259A4792"/>
    <w:multiLevelType w:val="hybridMultilevel"/>
    <w:tmpl w:val="E91C9D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1E4207"/>
    <w:multiLevelType w:val="singleLevel"/>
    <w:tmpl w:val="B7968B82"/>
    <w:lvl w:ilvl="0">
      <w:start w:val="1"/>
      <w:numFmt w:val="bullet"/>
      <w:pStyle w:val="Pallinolivello1"/>
      <w:lvlText w:val=""/>
      <w:lvlJc w:val="left"/>
      <w:pPr>
        <w:tabs>
          <w:tab w:val="num" w:pos="360"/>
        </w:tabs>
        <w:ind w:left="360" w:hanging="360"/>
      </w:pPr>
      <w:rPr>
        <w:rFonts w:ascii="Symbol" w:hAnsi="Symbol" w:hint="default"/>
      </w:rPr>
    </w:lvl>
  </w:abstractNum>
  <w:abstractNum w:abstractNumId="5" w15:restartNumberingAfterBreak="0">
    <w:nsid w:val="4B3214AD"/>
    <w:multiLevelType w:val="hybridMultilevel"/>
    <w:tmpl w:val="C338B3CA"/>
    <w:lvl w:ilvl="0" w:tplc="006C8038">
      <w:start w:val="3"/>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6" w15:restartNumberingAfterBreak="0">
    <w:nsid w:val="4C701B75"/>
    <w:multiLevelType w:val="multilevel"/>
    <w:tmpl w:val="CA7A1D62"/>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Restart w:val="0"/>
      <w:lvlText w:val="%2%1..%3"/>
      <w:lvlJc w:val="left"/>
      <w:pPr>
        <w:tabs>
          <w:tab w:val="num" w:pos="720"/>
        </w:tabs>
        <w:ind w:left="720" w:hanging="720"/>
      </w:pPr>
      <w:rPr>
        <w:rFonts w:hint="default"/>
      </w:rPr>
    </w:lvl>
    <w:lvl w:ilvl="3">
      <w:start w:val="1"/>
      <w:numFmt w:val="decimal"/>
      <w:pStyle w:val="Titolo4"/>
      <w:lvlText w:val="%3%1.%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D9222FF"/>
    <w:multiLevelType w:val="multilevel"/>
    <w:tmpl w:val="26969C5A"/>
    <w:lvl w:ilvl="0">
      <w:start w:val="1"/>
      <w:numFmt w:val="decimal"/>
      <w:pStyle w:val="Titolo1"/>
      <w:lvlText w:val="%1"/>
      <w:lvlJc w:val="left"/>
      <w:pPr>
        <w:tabs>
          <w:tab w:val="num" w:pos="432"/>
        </w:tabs>
        <w:ind w:left="432" w:hanging="432"/>
      </w:pPr>
      <w:rPr>
        <w:rFonts w:hint="default"/>
        <w:sz w:val="36"/>
        <w:szCs w:val="36"/>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B8F0BAD"/>
    <w:multiLevelType w:val="hybridMultilevel"/>
    <w:tmpl w:val="332EEFF0"/>
    <w:lvl w:ilvl="0" w:tplc="006C8038">
      <w:start w:val="3"/>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9" w15:restartNumberingAfterBreak="0">
    <w:nsid w:val="6BC10A7A"/>
    <w:multiLevelType w:val="hybridMultilevel"/>
    <w:tmpl w:val="2376B54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71FF1C71"/>
    <w:multiLevelType w:val="hybridMultilevel"/>
    <w:tmpl w:val="C338B3CA"/>
    <w:lvl w:ilvl="0" w:tplc="006C8038">
      <w:start w:val="3"/>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1" w15:restartNumberingAfterBreak="0">
    <w:nsid w:val="7282423C"/>
    <w:multiLevelType w:val="hybridMultilevel"/>
    <w:tmpl w:val="F9720FB0"/>
    <w:lvl w:ilvl="0" w:tplc="006C8038">
      <w:start w:val="3"/>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num w:numId="1">
    <w:abstractNumId w:val="7"/>
  </w:num>
  <w:num w:numId="2">
    <w:abstractNumId w:val="6"/>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0"/>
  </w:num>
  <w:num w:numId="8">
    <w:abstractNumId w:val="5"/>
  </w:num>
  <w:num w:numId="9">
    <w:abstractNumId w:val="1"/>
  </w:num>
  <w:num w:numId="10">
    <w:abstractNumId w:val="0"/>
  </w:num>
  <w:num w:numId="11">
    <w:abstractNumId w:val="8"/>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0C"/>
    <w:rsid w:val="0000005D"/>
    <w:rsid w:val="000071B1"/>
    <w:rsid w:val="0001159F"/>
    <w:rsid w:val="00016064"/>
    <w:rsid w:val="00017A74"/>
    <w:rsid w:val="00020E32"/>
    <w:rsid w:val="00022A8A"/>
    <w:rsid w:val="00023228"/>
    <w:rsid w:val="00024E75"/>
    <w:rsid w:val="0002631F"/>
    <w:rsid w:val="00026401"/>
    <w:rsid w:val="00034079"/>
    <w:rsid w:val="00035D54"/>
    <w:rsid w:val="00043FDE"/>
    <w:rsid w:val="00045EE5"/>
    <w:rsid w:val="00051324"/>
    <w:rsid w:val="00051EC6"/>
    <w:rsid w:val="000531E1"/>
    <w:rsid w:val="00055271"/>
    <w:rsid w:val="00055416"/>
    <w:rsid w:val="0005581E"/>
    <w:rsid w:val="00056EF6"/>
    <w:rsid w:val="00063C48"/>
    <w:rsid w:val="00064F0F"/>
    <w:rsid w:val="00066D40"/>
    <w:rsid w:val="0007389A"/>
    <w:rsid w:val="00077F28"/>
    <w:rsid w:val="00085057"/>
    <w:rsid w:val="00093A8F"/>
    <w:rsid w:val="00093F0A"/>
    <w:rsid w:val="000943E5"/>
    <w:rsid w:val="00096C25"/>
    <w:rsid w:val="0009787D"/>
    <w:rsid w:val="000A24D9"/>
    <w:rsid w:val="000A32E7"/>
    <w:rsid w:val="000A4AC4"/>
    <w:rsid w:val="000B036E"/>
    <w:rsid w:val="000B366B"/>
    <w:rsid w:val="000B37E9"/>
    <w:rsid w:val="000B524F"/>
    <w:rsid w:val="000B531F"/>
    <w:rsid w:val="000C1401"/>
    <w:rsid w:val="000C2161"/>
    <w:rsid w:val="000C32E6"/>
    <w:rsid w:val="000C36E3"/>
    <w:rsid w:val="000C38C1"/>
    <w:rsid w:val="000C511B"/>
    <w:rsid w:val="000C6A0A"/>
    <w:rsid w:val="000D0322"/>
    <w:rsid w:val="000D7B18"/>
    <w:rsid w:val="000D7E3F"/>
    <w:rsid w:val="000E08EC"/>
    <w:rsid w:val="000E4518"/>
    <w:rsid w:val="000E5A65"/>
    <w:rsid w:val="000E62F6"/>
    <w:rsid w:val="000E7157"/>
    <w:rsid w:val="000E773E"/>
    <w:rsid w:val="000E7C20"/>
    <w:rsid w:val="000F2090"/>
    <w:rsid w:val="000F3E28"/>
    <w:rsid w:val="000F65B5"/>
    <w:rsid w:val="000F7C16"/>
    <w:rsid w:val="001013AA"/>
    <w:rsid w:val="0010145D"/>
    <w:rsid w:val="00101AD8"/>
    <w:rsid w:val="00102846"/>
    <w:rsid w:val="00105B72"/>
    <w:rsid w:val="00106C4B"/>
    <w:rsid w:val="00107ECA"/>
    <w:rsid w:val="00112F23"/>
    <w:rsid w:val="0011403C"/>
    <w:rsid w:val="0012010A"/>
    <w:rsid w:val="00122F96"/>
    <w:rsid w:val="001256BC"/>
    <w:rsid w:val="00131B8D"/>
    <w:rsid w:val="001351BE"/>
    <w:rsid w:val="00136C9C"/>
    <w:rsid w:val="00137658"/>
    <w:rsid w:val="0014055B"/>
    <w:rsid w:val="00145A49"/>
    <w:rsid w:val="00150156"/>
    <w:rsid w:val="001506EA"/>
    <w:rsid w:val="00152E6D"/>
    <w:rsid w:val="00156A25"/>
    <w:rsid w:val="00174CC2"/>
    <w:rsid w:val="001764C9"/>
    <w:rsid w:val="00182621"/>
    <w:rsid w:val="001932AA"/>
    <w:rsid w:val="001944F1"/>
    <w:rsid w:val="00194BB1"/>
    <w:rsid w:val="0019507B"/>
    <w:rsid w:val="001964A1"/>
    <w:rsid w:val="001A0E41"/>
    <w:rsid w:val="001A0F96"/>
    <w:rsid w:val="001A1809"/>
    <w:rsid w:val="001A49BD"/>
    <w:rsid w:val="001A53E3"/>
    <w:rsid w:val="001B0F02"/>
    <w:rsid w:val="001B0F95"/>
    <w:rsid w:val="001B18B8"/>
    <w:rsid w:val="001B7767"/>
    <w:rsid w:val="001C6BA7"/>
    <w:rsid w:val="001D1E65"/>
    <w:rsid w:val="001D2AA4"/>
    <w:rsid w:val="001D3331"/>
    <w:rsid w:val="001D5843"/>
    <w:rsid w:val="001E0303"/>
    <w:rsid w:val="001E4572"/>
    <w:rsid w:val="001F1CF7"/>
    <w:rsid w:val="002014B5"/>
    <w:rsid w:val="00201A49"/>
    <w:rsid w:val="00201FB4"/>
    <w:rsid w:val="00202205"/>
    <w:rsid w:val="00204244"/>
    <w:rsid w:val="00205438"/>
    <w:rsid w:val="00215D99"/>
    <w:rsid w:val="00223D58"/>
    <w:rsid w:val="0022409E"/>
    <w:rsid w:val="00226F88"/>
    <w:rsid w:val="002322F1"/>
    <w:rsid w:val="00232474"/>
    <w:rsid w:val="00234244"/>
    <w:rsid w:val="00242B60"/>
    <w:rsid w:val="00243836"/>
    <w:rsid w:val="002449B7"/>
    <w:rsid w:val="00247F50"/>
    <w:rsid w:val="0025579F"/>
    <w:rsid w:val="00255BC1"/>
    <w:rsid w:val="00257436"/>
    <w:rsid w:val="0025797C"/>
    <w:rsid w:val="00257B59"/>
    <w:rsid w:val="00260FA5"/>
    <w:rsid w:val="002629D4"/>
    <w:rsid w:val="002638C5"/>
    <w:rsid w:val="00263AF6"/>
    <w:rsid w:val="00265021"/>
    <w:rsid w:val="002702CE"/>
    <w:rsid w:val="00272948"/>
    <w:rsid w:val="00273AA9"/>
    <w:rsid w:val="00276196"/>
    <w:rsid w:val="00277A5C"/>
    <w:rsid w:val="00280AE0"/>
    <w:rsid w:val="00283E1C"/>
    <w:rsid w:val="002864D2"/>
    <w:rsid w:val="0029086C"/>
    <w:rsid w:val="002A2C34"/>
    <w:rsid w:val="002A4067"/>
    <w:rsid w:val="002A4585"/>
    <w:rsid w:val="002A7741"/>
    <w:rsid w:val="002B1357"/>
    <w:rsid w:val="002B556F"/>
    <w:rsid w:val="002B71AC"/>
    <w:rsid w:val="002C0C82"/>
    <w:rsid w:val="002C405F"/>
    <w:rsid w:val="002C4982"/>
    <w:rsid w:val="002C7866"/>
    <w:rsid w:val="002D483F"/>
    <w:rsid w:val="002D64BF"/>
    <w:rsid w:val="002D7A61"/>
    <w:rsid w:val="002E4918"/>
    <w:rsid w:val="002F16C9"/>
    <w:rsid w:val="002F1FE3"/>
    <w:rsid w:val="002F29DF"/>
    <w:rsid w:val="002F6AE9"/>
    <w:rsid w:val="00301382"/>
    <w:rsid w:val="003052FA"/>
    <w:rsid w:val="00306794"/>
    <w:rsid w:val="00306C45"/>
    <w:rsid w:val="00307746"/>
    <w:rsid w:val="00312923"/>
    <w:rsid w:val="00312EF6"/>
    <w:rsid w:val="00313F0C"/>
    <w:rsid w:val="00315480"/>
    <w:rsid w:val="00315919"/>
    <w:rsid w:val="0031614B"/>
    <w:rsid w:val="003177F3"/>
    <w:rsid w:val="00322363"/>
    <w:rsid w:val="0032504A"/>
    <w:rsid w:val="00325A4E"/>
    <w:rsid w:val="00330C87"/>
    <w:rsid w:val="00332C0A"/>
    <w:rsid w:val="00333D4E"/>
    <w:rsid w:val="003406FF"/>
    <w:rsid w:val="003429FC"/>
    <w:rsid w:val="003529BE"/>
    <w:rsid w:val="0035310B"/>
    <w:rsid w:val="0035614D"/>
    <w:rsid w:val="003617AB"/>
    <w:rsid w:val="00363D22"/>
    <w:rsid w:val="00364937"/>
    <w:rsid w:val="00367EAE"/>
    <w:rsid w:val="003701EA"/>
    <w:rsid w:val="003722D1"/>
    <w:rsid w:val="00373506"/>
    <w:rsid w:val="00381399"/>
    <w:rsid w:val="003819FE"/>
    <w:rsid w:val="0038270E"/>
    <w:rsid w:val="003870AC"/>
    <w:rsid w:val="003936AF"/>
    <w:rsid w:val="00394C14"/>
    <w:rsid w:val="00394D51"/>
    <w:rsid w:val="003A3F74"/>
    <w:rsid w:val="003A5C2E"/>
    <w:rsid w:val="003A6010"/>
    <w:rsid w:val="003A6AE0"/>
    <w:rsid w:val="003B2A81"/>
    <w:rsid w:val="003B69CA"/>
    <w:rsid w:val="003B6F69"/>
    <w:rsid w:val="003C0DFD"/>
    <w:rsid w:val="003C51C4"/>
    <w:rsid w:val="003C7B7B"/>
    <w:rsid w:val="003D09F6"/>
    <w:rsid w:val="003D13D7"/>
    <w:rsid w:val="003D7605"/>
    <w:rsid w:val="003E416E"/>
    <w:rsid w:val="003E7600"/>
    <w:rsid w:val="003F1E1F"/>
    <w:rsid w:val="003F30A1"/>
    <w:rsid w:val="00400E42"/>
    <w:rsid w:val="004028C1"/>
    <w:rsid w:val="004078DA"/>
    <w:rsid w:val="00410A2F"/>
    <w:rsid w:val="00414227"/>
    <w:rsid w:val="0041698A"/>
    <w:rsid w:val="00416BBD"/>
    <w:rsid w:val="004203A0"/>
    <w:rsid w:val="0042344E"/>
    <w:rsid w:val="00425961"/>
    <w:rsid w:val="004307C7"/>
    <w:rsid w:val="00436A4D"/>
    <w:rsid w:val="004403EB"/>
    <w:rsid w:val="00444239"/>
    <w:rsid w:val="00445308"/>
    <w:rsid w:val="0044530C"/>
    <w:rsid w:val="004456DE"/>
    <w:rsid w:val="00445B4F"/>
    <w:rsid w:val="0045126D"/>
    <w:rsid w:val="00455F44"/>
    <w:rsid w:val="00461401"/>
    <w:rsid w:val="00466C0A"/>
    <w:rsid w:val="00470D91"/>
    <w:rsid w:val="00471FFC"/>
    <w:rsid w:val="00473263"/>
    <w:rsid w:val="00473864"/>
    <w:rsid w:val="00475580"/>
    <w:rsid w:val="00476F3B"/>
    <w:rsid w:val="004778EA"/>
    <w:rsid w:val="00481CE1"/>
    <w:rsid w:val="00482CD8"/>
    <w:rsid w:val="004830B3"/>
    <w:rsid w:val="00485F51"/>
    <w:rsid w:val="004958C8"/>
    <w:rsid w:val="00495EEF"/>
    <w:rsid w:val="0049641D"/>
    <w:rsid w:val="0049746A"/>
    <w:rsid w:val="004A0E3F"/>
    <w:rsid w:val="004A29C9"/>
    <w:rsid w:val="004A5EC2"/>
    <w:rsid w:val="004A6643"/>
    <w:rsid w:val="004A679C"/>
    <w:rsid w:val="004A6BFC"/>
    <w:rsid w:val="004A6EE9"/>
    <w:rsid w:val="004A7F34"/>
    <w:rsid w:val="004B4C10"/>
    <w:rsid w:val="004B6813"/>
    <w:rsid w:val="004C06FC"/>
    <w:rsid w:val="004C5091"/>
    <w:rsid w:val="004C525D"/>
    <w:rsid w:val="004D6F18"/>
    <w:rsid w:val="004E05B5"/>
    <w:rsid w:val="004E2867"/>
    <w:rsid w:val="004E41B8"/>
    <w:rsid w:val="004E46CC"/>
    <w:rsid w:val="004F099D"/>
    <w:rsid w:val="004F22A2"/>
    <w:rsid w:val="004F2574"/>
    <w:rsid w:val="004F25D0"/>
    <w:rsid w:val="004F6D02"/>
    <w:rsid w:val="004F7830"/>
    <w:rsid w:val="0050091E"/>
    <w:rsid w:val="0050178F"/>
    <w:rsid w:val="00501B8E"/>
    <w:rsid w:val="00504CA3"/>
    <w:rsid w:val="00505E2C"/>
    <w:rsid w:val="005077A8"/>
    <w:rsid w:val="00510792"/>
    <w:rsid w:val="00513A1F"/>
    <w:rsid w:val="00522399"/>
    <w:rsid w:val="005228DB"/>
    <w:rsid w:val="00524883"/>
    <w:rsid w:val="005272AA"/>
    <w:rsid w:val="00536775"/>
    <w:rsid w:val="00536CA7"/>
    <w:rsid w:val="00537EAF"/>
    <w:rsid w:val="00540061"/>
    <w:rsid w:val="005530A6"/>
    <w:rsid w:val="00554326"/>
    <w:rsid w:val="005548DA"/>
    <w:rsid w:val="00555AE1"/>
    <w:rsid w:val="00555BFC"/>
    <w:rsid w:val="00561D23"/>
    <w:rsid w:val="00562444"/>
    <w:rsid w:val="005630F8"/>
    <w:rsid w:val="0056393E"/>
    <w:rsid w:val="00564E73"/>
    <w:rsid w:val="00566439"/>
    <w:rsid w:val="00566E6C"/>
    <w:rsid w:val="00570AEA"/>
    <w:rsid w:val="00577E11"/>
    <w:rsid w:val="00580F1F"/>
    <w:rsid w:val="0058156D"/>
    <w:rsid w:val="0058547E"/>
    <w:rsid w:val="00585D48"/>
    <w:rsid w:val="00585FB4"/>
    <w:rsid w:val="00586293"/>
    <w:rsid w:val="005869C6"/>
    <w:rsid w:val="0059240C"/>
    <w:rsid w:val="005940D6"/>
    <w:rsid w:val="005950B4"/>
    <w:rsid w:val="00595A77"/>
    <w:rsid w:val="005975A0"/>
    <w:rsid w:val="00597FDE"/>
    <w:rsid w:val="005A28EA"/>
    <w:rsid w:val="005A374C"/>
    <w:rsid w:val="005A5278"/>
    <w:rsid w:val="005A677A"/>
    <w:rsid w:val="005A6BD2"/>
    <w:rsid w:val="005B101E"/>
    <w:rsid w:val="005B14F9"/>
    <w:rsid w:val="005B1AF4"/>
    <w:rsid w:val="005B59BC"/>
    <w:rsid w:val="005B63E3"/>
    <w:rsid w:val="005B6DF8"/>
    <w:rsid w:val="005C147B"/>
    <w:rsid w:val="005C64BD"/>
    <w:rsid w:val="005C72D6"/>
    <w:rsid w:val="005D1D10"/>
    <w:rsid w:val="005E1FAC"/>
    <w:rsid w:val="005E26DC"/>
    <w:rsid w:val="005E34F1"/>
    <w:rsid w:val="005E7123"/>
    <w:rsid w:val="005F07CA"/>
    <w:rsid w:val="005F33F3"/>
    <w:rsid w:val="005F37A9"/>
    <w:rsid w:val="005F4471"/>
    <w:rsid w:val="006014B6"/>
    <w:rsid w:val="00605973"/>
    <w:rsid w:val="00611A24"/>
    <w:rsid w:val="00612204"/>
    <w:rsid w:val="00614D47"/>
    <w:rsid w:val="00615ED1"/>
    <w:rsid w:val="006161AE"/>
    <w:rsid w:val="00616694"/>
    <w:rsid w:val="00620844"/>
    <w:rsid w:val="006216B7"/>
    <w:rsid w:val="00622FCB"/>
    <w:rsid w:val="00627F52"/>
    <w:rsid w:val="006317CD"/>
    <w:rsid w:val="00633EC0"/>
    <w:rsid w:val="00636F2E"/>
    <w:rsid w:val="00640E50"/>
    <w:rsid w:val="00642B1E"/>
    <w:rsid w:val="006448F3"/>
    <w:rsid w:val="006527BB"/>
    <w:rsid w:val="006556EB"/>
    <w:rsid w:val="00655DC3"/>
    <w:rsid w:val="00657682"/>
    <w:rsid w:val="006604F1"/>
    <w:rsid w:val="00663F9A"/>
    <w:rsid w:val="00664040"/>
    <w:rsid w:val="006651B8"/>
    <w:rsid w:val="006654E9"/>
    <w:rsid w:val="00665B8A"/>
    <w:rsid w:val="00666126"/>
    <w:rsid w:val="00670035"/>
    <w:rsid w:val="00671180"/>
    <w:rsid w:val="0067317A"/>
    <w:rsid w:val="00677418"/>
    <w:rsid w:val="00683CB3"/>
    <w:rsid w:val="00692876"/>
    <w:rsid w:val="006932B4"/>
    <w:rsid w:val="00694942"/>
    <w:rsid w:val="006A796C"/>
    <w:rsid w:val="006A79EA"/>
    <w:rsid w:val="006B147C"/>
    <w:rsid w:val="006B29E1"/>
    <w:rsid w:val="006B3AEE"/>
    <w:rsid w:val="006B71D5"/>
    <w:rsid w:val="006C06E2"/>
    <w:rsid w:val="006C2210"/>
    <w:rsid w:val="006C2252"/>
    <w:rsid w:val="006C37AD"/>
    <w:rsid w:val="006C41F2"/>
    <w:rsid w:val="006C4D3E"/>
    <w:rsid w:val="006C5BCB"/>
    <w:rsid w:val="006D0FA2"/>
    <w:rsid w:val="006D2789"/>
    <w:rsid w:val="006D2E1F"/>
    <w:rsid w:val="006D3376"/>
    <w:rsid w:val="006D7A9B"/>
    <w:rsid w:val="006D7BFB"/>
    <w:rsid w:val="006E1AF0"/>
    <w:rsid w:val="006E2042"/>
    <w:rsid w:val="006E507E"/>
    <w:rsid w:val="006F0470"/>
    <w:rsid w:val="006F0F03"/>
    <w:rsid w:val="006F3870"/>
    <w:rsid w:val="006F400E"/>
    <w:rsid w:val="006F471A"/>
    <w:rsid w:val="00700D43"/>
    <w:rsid w:val="00702B73"/>
    <w:rsid w:val="00702E35"/>
    <w:rsid w:val="00703056"/>
    <w:rsid w:val="00704DAE"/>
    <w:rsid w:val="00712899"/>
    <w:rsid w:val="007144DF"/>
    <w:rsid w:val="00717EA5"/>
    <w:rsid w:val="00720E9C"/>
    <w:rsid w:val="007227C4"/>
    <w:rsid w:val="00730310"/>
    <w:rsid w:val="007325CC"/>
    <w:rsid w:val="00733984"/>
    <w:rsid w:val="00733F66"/>
    <w:rsid w:val="00735B7C"/>
    <w:rsid w:val="0073702D"/>
    <w:rsid w:val="007406FE"/>
    <w:rsid w:val="007443FD"/>
    <w:rsid w:val="0074766E"/>
    <w:rsid w:val="007509B2"/>
    <w:rsid w:val="00751C45"/>
    <w:rsid w:val="0075409E"/>
    <w:rsid w:val="00755364"/>
    <w:rsid w:val="0075589C"/>
    <w:rsid w:val="0075786E"/>
    <w:rsid w:val="00760075"/>
    <w:rsid w:val="00761257"/>
    <w:rsid w:val="007622FA"/>
    <w:rsid w:val="007625A7"/>
    <w:rsid w:val="007644E7"/>
    <w:rsid w:val="00767588"/>
    <w:rsid w:val="00771A70"/>
    <w:rsid w:val="00773708"/>
    <w:rsid w:val="00775AEC"/>
    <w:rsid w:val="00775F42"/>
    <w:rsid w:val="00785665"/>
    <w:rsid w:val="007865C4"/>
    <w:rsid w:val="00796C67"/>
    <w:rsid w:val="00797739"/>
    <w:rsid w:val="007979F4"/>
    <w:rsid w:val="007A41CB"/>
    <w:rsid w:val="007A67D1"/>
    <w:rsid w:val="007A7E10"/>
    <w:rsid w:val="007B3433"/>
    <w:rsid w:val="007B4420"/>
    <w:rsid w:val="007C2A70"/>
    <w:rsid w:val="007C5B98"/>
    <w:rsid w:val="007C5C05"/>
    <w:rsid w:val="007D193B"/>
    <w:rsid w:val="007D199A"/>
    <w:rsid w:val="007D1DB1"/>
    <w:rsid w:val="007D3AF7"/>
    <w:rsid w:val="007D5660"/>
    <w:rsid w:val="007E4672"/>
    <w:rsid w:val="007F0926"/>
    <w:rsid w:val="007F29E7"/>
    <w:rsid w:val="007F2E67"/>
    <w:rsid w:val="007F5056"/>
    <w:rsid w:val="007F5E89"/>
    <w:rsid w:val="00803191"/>
    <w:rsid w:val="00804303"/>
    <w:rsid w:val="00805245"/>
    <w:rsid w:val="00805289"/>
    <w:rsid w:val="00807030"/>
    <w:rsid w:val="00807E72"/>
    <w:rsid w:val="008124F2"/>
    <w:rsid w:val="008137EA"/>
    <w:rsid w:val="0081447F"/>
    <w:rsid w:val="00814F34"/>
    <w:rsid w:val="0081710C"/>
    <w:rsid w:val="008213F6"/>
    <w:rsid w:val="00823257"/>
    <w:rsid w:val="008268F3"/>
    <w:rsid w:val="00830ADE"/>
    <w:rsid w:val="0083137C"/>
    <w:rsid w:val="0083385F"/>
    <w:rsid w:val="00834CF2"/>
    <w:rsid w:val="00836ECB"/>
    <w:rsid w:val="00837EF8"/>
    <w:rsid w:val="00843994"/>
    <w:rsid w:val="00846BC1"/>
    <w:rsid w:val="008516E9"/>
    <w:rsid w:val="00852B1A"/>
    <w:rsid w:val="00855380"/>
    <w:rsid w:val="008556F6"/>
    <w:rsid w:val="00856424"/>
    <w:rsid w:val="008567A7"/>
    <w:rsid w:val="0085786D"/>
    <w:rsid w:val="0085793D"/>
    <w:rsid w:val="008655CB"/>
    <w:rsid w:val="008668B2"/>
    <w:rsid w:val="00867C8F"/>
    <w:rsid w:val="00875C9F"/>
    <w:rsid w:val="0087731D"/>
    <w:rsid w:val="00881A1C"/>
    <w:rsid w:val="0088462D"/>
    <w:rsid w:val="00886B81"/>
    <w:rsid w:val="0089033C"/>
    <w:rsid w:val="00892CE7"/>
    <w:rsid w:val="00892DDD"/>
    <w:rsid w:val="008A048B"/>
    <w:rsid w:val="008A4493"/>
    <w:rsid w:val="008A60FD"/>
    <w:rsid w:val="008A73CD"/>
    <w:rsid w:val="008B10AB"/>
    <w:rsid w:val="008B266F"/>
    <w:rsid w:val="008B4E07"/>
    <w:rsid w:val="008B5C64"/>
    <w:rsid w:val="008B72E8"/>
    <w:rsid w:val="008B7475"/>
    <w:rsid w:val="008C0C73"/>
    <w:rsid w:val="008C16C2"/>
    <w:rsid w:val="008C227C"/>
    <w:rsid w:val="008C573B"/>
    <w:rsid w:val="008C6916"/>
    <w:rsid w:val="008C7A48"/>
    <w:rsid w:val="008D22A1"/>
    <w:rsid w:val="008D25D2"/>
    <w:rsid w:val="008D2CE3"/>
    <w:rsid w:val="008D2F06"/>
    <w:rsid w:val="008D50CD"/>
    <w:rsid w:val="008D6B86"/>
    <w:rsid w:val="008F282D"/>
    <w:rsid w:val="008F3CC9"/>
    <w:rsid w:val="008F60A4"/>
    <w:rsid w:val="008F6642"/>
    <w:rsid w:val="00900B25"/>
    <w:rsid w:val="00902A43"/>
    <w:rsid w:val="00905253"/>
    <w:rsid w:val="009063DA"/>
    <w:rsid w:val="00910987"/>
    <w:rsid w:val="00914B30"/>
    <w:rsid w:val="009164A5"/>
    <w:rsid w:val="00930B98"/>
    <w:rsid w:val="009315B4"/>
    <w:rsid w:val="00933494"/>
    <w:rsid w:val="0094341F"/>
    <w:rsid w:val="00944B09"/>
    <w:rsid w:val="00945023"/>
    <w:rsid w:val="009468F4"/>
    <w:rsid w:val="009473D9"/>
    <w:rsid w:val="00952BD4"/>
    <w:rsid w:val="00954220"/>
    <w:rsid w:val="00955099"/>
    <w:rsid w:val="00961988"/>
    <w:rsid w:val="0097043F"/>
    <w:rsid w:val="00971B18"/>
    <w:rsid w:val="00973A5F"/>
    <w:rsid w:val="00973FF0"/>
    <w:rsid w:val="0098094D"/>
    <w:rsid w:val="00985A52"/>
    <w:rsid w:val="00985AF0"/>
    <w:rsid w:val="009878CF"/>
    <w:rsid w:val="009907C4"/>
    <w:rsid w:val="0099314F"/>
    <w:rsid w:val="0099638B"/>
    <w:rsid w:val="00996B29"/>
    <w:rsid w:val="00996F4C"/>
    <w:rsid w:val="009A4D9B"/>
    <w:rsid w:val="009A59C5"/>
    <w:rsid w:val="009B7F54"/>
    <w:rsid w:val="009C20D6"/>
    <w:rsid w:val="009C2644"/>
    <w:rsid w:val="009C4F72"/>
    <w:rsid w:val="009C69E0"/>
    <w:rsid w:val="009C7A32"/>
    <w:rsid w:val="009D56F8"/>
    <w:rsid w:val="009D62D3"/>
    <w:rsid w:val="009D661F"/>
    <w:rsid w:val="009D79A1"/>
    <w:rsid w:val="009E5184"/>
    <w:rsid w:val="009F2CED"/>
    <w:rsid w:val="009F31E0"/>
    <w:rsid w:val="00A02A93"/>
    <w:rsid w:val="00A11BFE"/>
    <w:rsid w:val="00A266E6"/>
    <w:rsid w:val="00A30C87"/>
    <w:rsid w:val="00A3391B"/>
    <w:rsid w:val="00A34AB5"/>
    <w:rsid w:val="00A3596B"/>
    <w:rsid w:val="00A41DE4"/>
    <w:rsid w:val="00A44801"/>
    <w:rsid w:val="00A44C0F"/>
    <w:rsid w:val="00A46CD9"/>
    <w:rsid w:val="00A50517"/>
    <w:rsid w:val="00A507E7"/>
    <w:rsid w:val="00A54417"/>
    <w:rsid w:val="00A55443"/>
    <w:rsid w:val="00A56E85"/>
    <w:rsid w:val="00A672F7"/>
    <w:rsid w:val="00A7110B"/>
    <w:rsid w:val="00A74A17"/>
    <w:rsid w:val="00A753A5"/>
    <w:rsid w:val="00A75C23"/>
    <w:rsid w:val="00A80EA7"/>
    <w:rsid w:val="00A81B95"/>
    <w:rsid w:val="00A8343D"/>
    <w:rsid w:val="00A87A8F"/>
    <w:rsid w:val="00A90F0B"/>
    <w:rsid w:val="00A9276F"/>
    <w:rsid w:val="00AA03F8"/>
    <w:rsid w:val="00AA3255"/>
    <w:rsid w:val="00AA5733"/>
    <w:rsid w:val="00AA7C70"/>
    <w:rsid w:val="00AA7DE5"/>
    <w:rsid w:val="00AB10BC"/>
    <w:rsid w:val="00AB1B8C"/>
    <w:rsid w:val="00AB22D3"/>
    <w:rsid w:val="00AB3E91"/>
    <w:rsid w:val="00AB45F0"/>
    <w:rsid w:val="00AB59C9"/>
    <w:rsid w:val="00AB7901"/>
    <w:rsid w:val="00AC1DA5"/>
    <w:rsid w:val="00AC3E33"/>
    <w:rsid w:val="00AD1D56"/>
    <w:rsid w:val="00AD214F"/>
    <w:rsid w:val="00AD326C"/>
    <w:rsid w:val="00AD38C2"/>
    <w:rsid w:val="00AD4641"/>
    <w:rsid w:val="00AD5C9A"/>
    <w:rsid w:val="00AE49D7"/>
    <w:rsid w:val="00AE7EB8"/>
    <w:rsid w:val="00AF720B"/>
    <w:rsid w:val="00AF74FA"/>
    <w:rsid w:val="00B00300"/>
    <w:rsid w:val="00B013CC"/>
    <w:rsid w:val="00B07E22"/>
    <w:rsid w:val="00B161B2"/>
    <w:rsid w:val="00B205EC"/>
    <w:rsid w:val="00B20F4F"/>
    <w:rsid w:val="00B22246"/>
    <w:rsid w:val="00B22B7C"/>
    <w:rsid w:val="00B24343"/>
    <w:rsid w:val="00B276C7"/>
    <w:rsid w:val="00B2792D"/>
    <w:rsid w:val="00B30175"/>
    <w:rsid w:val="00B339DF"/>
    <w:rsid w:val="00B3407A"/>
    <w:rsid w:val="00B35CD0"/>
    <w:rsid w:val="00B36CC4"/>
    <w:rsid w:val="00B41ABA"/>
    <w:rsid w:val="00B453BA"/>
    <w:rsid w:val="00B46463"/>
    <w:rsid w:val="00B46761"/>
    <w:rsid w:val="00B46C8F"/>
    <w:rsid w:val="00B50966"/>
    <w:rsid w:val="00B51105"/>
    <w:rsid w:val="00B518AD"/>
    <w:rsid w:val="00B555C1"/>
    <w:rsid w:val="00B626BD"/>
    <w:rsid w:val="00B62FFC"/>
    <w:rsid w:val="00B65430"/>
    <w:rsid w:val="00B67FA9"/>
    <w:rsid w:val="00B728D5"/>
    <w:rsid w:val="00B737B1"/>
    <w:rsid w:val="00B767B7"/>
    <w:rsid w:val="00B806C3"/>
    <w:rsid w:val="00B83901"/>
    <w:rsid w:val="00B83B06"/>
    <w:rsid w:val="00B8623A"/>
    <w:rsid w:val="00B874B3"/>
    <w:rsid w:val="00B87A71"/>
    <w:rsid w:val="00B91FA8"/>
    <w:rsid w:val="00B92F0C"/>
    <w:rsid w:val="00B93105"/>
    <w:rsid w:val="00B939E9"/>
    <w:rsid w:val="00B9549B"/>
    <w:rsid w:val="00BA02C5"/>
    <w:rsid w:val="00BA1E0F"/>
    <w:rsid w:val="00BB0B31"/>
    <w:rsid w:val="00BB2B9B"/>
    <w:rsid w:val="00BB45CC"/>
    <w:rsid w:val="00BB4A8F"/>
    <w:rsid w:val="00BB6876"/>
    <w:rsid w:val="00BC004B"/>
    <w:rsid w:val="00BC3682"/>
    <w:rsid w:val="00BC6EFC"/>
    <w:rsid w:val="00BC7324"/>
    <w:rsid w:val="00BC7E92"/>
    <w:rsid w:val="00BD03B5"/>
    <w:rsid w:val="00BD4C11"/>
    <w:rsid w:val="00BD57CD"/>
    <w:rsid w:val="00BD697D"/>
    <w:rsid w:val="00BE16E0"/>
    <w:rsid w:val="00BE3A94"/>
    <w:rsid w:val="00BE3F56"/>
    <w:rsid w:val="00BE4261"/>
    <w:rsid w:val="00BE469E"/>
    <w:rsid w:val="00BE47A9"/>
    <w:rsid w:val="00BE66D8"/>
    <w:rsid w:val="00BE7720"/>
    <w:rsid w:val="00BE7B41"/>
    <w:rsid w:val="00BF4677"/>
    <w:rsid w:val="00C00F37"/>
    <w:rsid w:val="00C0338C"/>
    <w:rsid w:val="00C16B5B"/>
    <w:rsid w:val="00C1789F"/>
    <w:rsid w:val="00C217C7"/>
    <w:rsid w:val="00C265E7"/>
    <w:rsid w:val="00C33DCD"/>
    <w:rsid w:val="00C342D5"/>
    <w:rsid w:val="00C35168"/>
    <w:rsid w:val="00C40C4F"/>
    <w:rsid w:val="00C459C8"/>
    <w:rsid w:val="00C46315"/>
    <w:rsid w:val="00C501FF"/>
    <w:rsid w:val="00C534E0"/>
    <w:rsid w:val="00C5537C"/>
    <w:rsid w:val="00C60DF0"/>
    <w:rsid w:val="00C63927"/>
    <w:rsid w:val="00C65310"/>
    <w:rsid w:val="00C708D9"/>
    <w:rsid w:val="00C72393"/>
    <w:rsid w:val="00C72AAE"/>
    <w:rsid w:val="00C72C37"/>
    <w:rsid w:val="00C74CB0"/>
    <w:rsid w:val="00C81433"/>
    <w:rsid w:val="00C852C5"/>
    <w:rsid w:val="00C8729B"/>
    <w:rsid w:val="00C9027C"/>
    <w:rsid w:val="00C91AA4"/>
    <w:rsid w:val="00C93353"/>
    <w:rsid w:val="00CA08EB"/>
    <w:rsid w:val="00CA650F"/>
    <w:rsid w:val="00CB2B4F"/>
    <w:rsid w:val="00CB2FFA"/>
    <w:rsid w:val="00CB7A54"/>
    <w:rsid w:val="00CC30A4"/>
    <w:rsid w:val="00CC3AFD"/>
    <w:rsid w:val="00CC598E"/>
    <w:rsid w:val="00CC6D0E"/>
    <w:rsid w:val="00CD062F"/>
    <w:rsid w:val="00CD20C2"/>
    <w:rsid w:val="00CD682E"/>
    <w:rsid w:val="00CE36D4"/>
    <w:rsid w:val="00CE6038"/>
    <w:rsid w:val="00CE7EE5"/>
    <w:rsid w:val="00CF0467"/>
    <w:rsid w:val="00CF4AC3"/>
    <w:rsid w:val="00CF67FE"/>
    <w:rsid w:val="00D03694"/>
    <w:rsid w:val="00D179CE"/>
    <w:rsid w:val="00D21450"/>
    <w:rsid w:val="00D224B1"/>
    <w:rsid w:val="00D2357F"/>
    <w:rsid w:val="00D24E98"/>
    <w:rsid w:val="00D263AD"/>
    <w:rsid w:val="00D32505"/>
    <w:rsid w:val="00D433ED"/>
    <w:rsid w:val="00D4461A"/>
    <w:rsid w:val="00D51B98"/>
    <w:rsid w:val="00D549E5"/>
    <w:rsid w:val="00D61650"/>
    <w:rsid w:val="00D62390"/>
    <w:rsid w:val="00D70532"/>
    <w:rsid w:val="00D707C5"/>
    <w:rsid w:val="00D70C2B"/>
    <w:rsid w:val="00D736F2"/>
    <w:rsid w:val="00D7426C"/>
    <w:rsid w:val="00D743E5"/>
    <w:rsid w:val="00D755F2"/>
    <w:rsid w:val="00D8087D"/>
    <w:rsid w:val="00D828CA"/>
    <w:rsid w:val="00D85382"/>
    <w:rsid w:val="00D86F94"/>
    <w:rsid w:val="00D923E1"/>
    <w:rsid w:val="00D96EF3"/>
    <w:rsid w:val="00D9763F"/>
    <w:rsid w:val="00D97C14"/>
    <w:rsid w:val="00DA28D3"/>
    <w:rsid w:val="00DA3A38"/>
    <w:rsid w:val="00DA5D32"/>
    <w:rsid w:val="00DA77A1"/>
    <w:rsid w:val="00DA7B28"/>
    <w:rsid w:val="00DA7B50"/>
    <w:rsid w:val="00DB0878"/>
    <w:rsid w:val="00DB14FD"/>
    <w:rsid w:val="00DB1A63"/>
    <w:rsid w:val="00DB7A9A"/>
    <w:rsid w:val="00DC54B5"/>
    <w:rsid w:val="00DD77C9"/>
    <w:rsid w:val="00DE2B76"/>
    <w:rsid w:val="00DF2F84"/>
    <w:rsid w:val="00DF35DB"/>
    <w:rsid w:val="00DF792F"/>
    <w:rsid w:val="00DF7D4F"/>
    <w:rsid w:val="00E01ADF"/>
    <w:rsid w:val="00E01B11"/>
    <w:rsid w:val="00E024E8"/>
    <w:rsid w:val="00E03287"/>
    <w:rsid w:val="00E1287D"/>
    <w:rsid w:val="00E13F19"/>
    <w:rsid w:val="00E1535D"/>
    <w:rsid w:val="00E1571C"/>
    <w:rsid w:val="00E1578F"/>
    <w:rsid w:val="00E20778"/>
    <w:rsid w:val="00E27B19"/>
    <w:rsid w:val="00E42FAF"/>
    <w:rsid w:val="00E45D56"/>
    <w:rsid w:val="00E518FA"/>
    <w:rsid w:val="00E5218B"/>
    <w:rsid w:val="00E52ED4"/>
    <w:rsid w:val="00E5309D"/>
    <w:rsid w:val="00E54A7E"/>
    <w:rsid w:val="00E54DE7"/>
    <w:rsid w:val="00E54E0F"/>
    <w:rsid w:val="00E569BF"/>
    <w:rsid w:val="00E57138"/>
    <w:rsid w:val="00E64BAC"/>
    <w:rsid w:val="00E67C3C"/>
    <w:rsid w:val="00E705F5"/>
    <w:rsid w:val="00E727D8"/>
    <w:rsid w:val="00E8132F"/>
    <w:rsid w:val="00E8222E"/>
    <w:rsid w:val="00E823C7"/>
    <w:rsid w:val="00E83A59"/>
    <w:rsid w:val="00E8576D"/>
    <w:rsid w:val="00E85A90"/>
    <w:rsid w:val="00E900F1"/>
    <w:rsid w:val="00E9088C"/>
    <w:rsid w:val="00E95A55"/>
    <w:rsid w:val="00EA3C6A"/>
    <w:rsid w:val="00EB1DAF"/>
    <w:rsid w:val="00EC1285"/>
    <w:rsid w:val="00EC1F8E"/>
    <w:rsid w:val="00EC56F9"/>
    <w:rsid w:val="00ED0976"/>
    <w:rsid w:val="00ED0F03"/>
    <w:rsid w:val="00ED252B"/>
    <w:rsid w:val="00EE0176"/>
    <w:rsid w:val="00EE1F41"/>
    <w:rsid w:val="00EE59DE"/>
    <w:rsid w:val="00EE7AFD"/>
    <w:rsid w:val="00EE7CAD"/>
    <w:rsid w:val="00EE7F53"/>
    <w:rsid w:val="00EF14DA"/>
    <w:rsid w:val="00EF32F8"/>
    <w:rsid w:val="00EF52F8"/>
    <w:rsid w:val="00EF638C"/>
    <w:rsid w:val="00F00EA0"/>
    <w:rsid w:val="00F029A0"/>
    <w:rsid w:val="00F03B6A"/>
    <w:rsid w:val="00F0421C"/>
    <w:rsid w:val="00F04DAF"/>
    <w:rsid w:val="00F10126"/>
    <w:rsid w:val="00F13E35"/>
    <w:rsid w:val="00F154B3"/>
    <w:rsid w:val="00F16A5B"/>
    <w:rsid w:val="00F17ADC"/>
    <w:rsid w:val="00F221D8"/>
    <w:rsid w:val="00F221E7"/>
    <w:rsid w:val="00F2597E"/>
    <w:rsid w:val="00F267C5"/>
    <w:rsid w:val="00F2696D"/>
    <w:rsid w:val="00F31A68"/>
    <w:rsid w:val="00F37568"/>
    <w:rsid w:val="00F37AFA"/>
    <w:rsid w:val="00F405F0"/>
    <w:rsid w:val="00F47462"/>
    <w:rsid w:val="00F532CD"/>
    <w:rsid w:val="00F61F14"/>
    <w:rsid w:val="00F621F8"/>
    <w:rsid w:val="00F63090"/>
    <w:rsid w:val="00F64254"/>
    <w:rsid w:val="00F65FFF"/>
    <w:rsid w:val="00F72F6C"/>
    <w:rsid w:val="00F73105"/>
    <w:rsid w:val="00F8090D"/>
    <w:rsid w:val="00F8335D"/>
    <w:rsid w:val="00F84180"/>
    <w:rsid w:val="00F85877"/>
    <w:rsid w:val="00F864A8"/>
    <w:rsid w:val="00F86907"/>
    <w:rsid w:val="00F877DC"/>
    <w:rsid w:val="00F918B7"/>
    <w:rsid w:val="00F97FF8"/>
    <w:rsid w:val="00FA11CE"/>
    <w:rsid w:val="00FA2196"/>
    <w:rsid w:val="00FA2AB7"/>
    <w:rsid w:val="00FA3C9E"/>
    <w:rsid w:val="00FA6EC1"/>
    <w:rsid w:val="00FA7C9C"/>
    <w:rsid w:val="00FB1CE0"/>
    <w:rsid w:val="00FB322B"/>
    <w:rsid w:val="00FB3561"/>
    <w:rsid w:val="00FB3B55"/>
    <w:rsid w:val="00FB47FA"/>
    <w:rsid w:val="00FB5872"/>
    <w:rsid w:val="00FB5F41"/>
    <w:rsid w:val="00FC03EA"/>
    <w:rsid w:val="00FC056B"/>
    <w:rsid w:val="00FC3FA1"/>
    <w:rsid w:val="00FC71F7"/>
    <w:rsid w:val="00FC72D8"/>
    <w:rsid w:val="00FC7EC6"/>
    <w:rsid w:val="00FD046F"/>
    <w:rsid w:val="00FD0A33"/>
    <w:rsid w:val="00FD2531"/>
    <w:rsid w:val="00FD3746"/>
    <w:rsid w:val="00FD4491"/>
    <w:rsid w:val="00FD4D30"/>
    <w:rsid w:val="00FD675D"/>
    <w:rsid w:val="00FE58C1"/>
    <w:rsid w:val="00FE6DAC"/>
    <w:rsid w:val="00FF28F5"/>
    <w:rsid w:val="00FF351A"/>
    <w:rsid w:val="00FF3FBC"/>
    <w:rsid w:val="00FF4D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9E81D"/>
  <w15:chartTrackingRefBased/>
  <w15:docId w15:val="{C45BEC26-0B62-4CCD-9C26-5C541F8C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273AA9"/>
    <w:pPr>
      <w:keepNext/>
      <w:numPr>
        <w:numId w:val="1"/>
      </w:numPr>
      <w:spacing w:before="240" w:after="60"/>
      <w:jc w:val="center"/>
      <w:outlineLvl w:val="0"/>
    </w:pPr>
    <w:rPr>
      <w:rFonts w:ascii="Arial" w:hAnsi="Arial" w:cs="Arial"/>
      <w:b/>
      <w:bCs/>
      <w:kern w:val="32"/>
      <w:sz w:val="36"/>
      <w:szCs w:val="32"/>
    </w:rPr>
  </w:style>
  <w:style w:type="paragraph" w:styleId="Titolo2">
    <w:name w:val="heading 2"/>
    <w:basedOn w:val="Normale"/>
    <w:next w:val="Normale"/>
    <w:autoRedefine/>
    <w:qFormat/>
    <w:rsid w:val="00CC3AFD"/>
    <w:pPr>
      <w:keepNext/>
      <w:numPr>
        <w:ilvl w:val="1"/>
        <w:numId w:val="1"/>
      </w:numPr>
      <w:spacing w:before="240"/>
      <w:outlineLvl w:val="1"/>
    </w:pPr>
    <w:rPr>
      <w:rFonts w:ascii="Arial" w:hAnsi="Arial" w:cs="Arial"/>
      <w:b/>
      <w:bCs/>
      <w:i/>
      <w:iCs/>
    </w:rPr>
  </w:style>
  <w:style w:type="paragraph" w:styleId="Titolo3">
    <w:name w:val="heading 3"/>
    <w:basedOn w:val="Normale"/>
    <w:next w:val="Normale"/>
    <w:autoRedefine/>
    <w:qFormat/>
    <w:rsid w:val="00273AA9"/>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6E507E"/>
    <w:pPr>
      <w:keepNext/>
      <w:numPr>
        <w:ilvl w:val="3"/>
        <w:numId w:val="2"/>
      </w:numPr>
      <w:spacing w:before="240" w:after="60"/>
      <w:outlineLvl w:val="3"/>
    </w:pPr>
    <w:rPr>
      <w:b/>
      <w:bCs/>
      <w:sz w:val="28"/>
      <w:szCs w:val="28"/>
    </w:rPr>
  </w:style>
  <w:style w:type="paragraph" w:styleId="Titolo5">
    <w:name w:val="heading 5"/>
    <w:basedOn w:val="Normale"/>
    <w:next w:val="Normale"/>
    <w:qFormat/>
    <w:rsid w:val="00E705F5"/>
    <w:pPr>
      <w:spacing w:before="240" w:after="60"/>
      <w:outlineLvl w:val="4"/>
    </w:pPr>
    <w:rPr>
      <w:b/>
      <w:bCs/>
      <w:i/>
      <w:iCs/>
      <w:sz w:val="26"/>
      <w:szCs w:val="26"/>
    </w:rPr>
  </w:style>
  <w:style w:type="paragraph" w:styleId="Titolo6">
    <w:name w:val="heading 6"/>
    <w:basedOn w:val="Normale"/>
    <w:next w:val="Normale"/>
    <w:qFormat/>
    <w:rsid w:val="00E705F5"/>
    <w:pPr>
      <w:spacing w:before="240" w:after="60"/>
      <w:outlineLvl w:val="5"/>
    </w:pPr>
    <w:rPr>
      <w:b/>
      <w:bCs/>
      <w:sz w:val="22"/>
      <w:szCs w:val="22"/>
    </w:rPr>
  </w:style>
  <w:style w:type="paragraph" w:styleId="Titolo7">
    <w:name w:val="heading 7"/>
    <w:basedOn w:val="Normale"/>
    <w:next w:val="Normale"/>
    <w:qFormat/>
    <w:rsid w:val="00E705F5"/>
    <w:pPr>
      <w:spacing w:before="240" w:after="60"/>
      <w:outlineLvl w:val="6"/>
    </w:pPr>
  </w:style>
  <w:style w:type="paragraph" w:styleId="Titolo8">
    <w:name w:val="heading 8"/>
    <w:basedOn w:val="Normale"/>
    <w:next w:val="Normale"/>
    <w:qFormat/>
    <w:rsid w:val="00E705F5"/>
    <w:pPr>
      <w:spacing w:before="240" w:after="60"/>
      <w:outlineLvl w:val="7"/>
    </w:pPr>
    <w:rPr>
      <w:i/>
      <w:iCs/>
    </w:rPr>
  </w:style>
  <w:style w:type="paragraph" w:styleId="Titolo9">
    <w:name w:val="heading 9"/>
    <w:basedOn w:val="Normale"/>
    <w:next w:val="Normale"/>
    <w:qFormat/>
    <w:rsid w:val="00E705F5"/>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1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rsid w:val="00425961"/>
    <w:pPr>
      <w:tabs>
        <w:tab w:val="left" w:pos="426"/>
        <w:tab w:val="right" w:leader="dot" w:pos="9836"/>
      </w:tabs>
    </w:pPr>
  </w:style>
  <w:style w:type="paragraph" w:styleId="Sommario2">
    <w:name w:val="toc 2"/>
    <w:basedOn w:val="Normale"/>
    <w:next w:val="Normale"/>
    <w:autoRedefine/>
    <w:uiPriority w:val="39"/>
    <w:rsid w:val="00301382"/>
    <w:pPr>
      <w:ind w:left="240"/>
    </w:pPr>
  </w:style>
  <w:style w:type="character" w:styleId="Collegamentoipertestuale">
    <w:name w:val="Hyperlink"/>
    <w:uiPriority w:val="99"/>
    <w:rsid w:val="00301382"/>
    <w:rPr>
      <w:color w:val="0000FF"/>
      <w:u w:val="single"/>
    </w:rPr>
  </w:style>
  <w:style w:type="paragraph" w:styleId="Didascalia">
    <w:name w:val="caption"/>
    <w:basedOn w:val="Normale"/>
    <w:next w:val="Normale"/>
    <w:qFormat/>
    <w:rsid w:val="00585D48"/>
    <w:rPr>
      <w:b/>
      <w:bCs/>
      <w:sz w:val="20"/>
      <w:szCs w:val="20"/>
    </w:rPr>
  </w:style>
  <w:style w:type="paragraph" w:styleId="Sommario3">
    <w:name w:val="toc 3"/>
    <w:basedOn w:val="Normale"/>
    <w:next w:val="Normale"/>
    <w:autoRedefine/>
    <w:uiPriority w:val="39"/>
    <w:rsid w:val="000B531F"/>
    <w:pPr>
      <w:ind w:left="480"/>
    </w:pPr>
  </w:style>
  <w:style w:type="paragraph" w:styleId="Intestazione">
    <w:name w:val="header"/>
    <w:aliases w:val="hd,intestazione,Intestazione.int,Even"/>
    <w:basedOn w:val="Normale"/>
    <w:rsid w:val="007D5660"/>
    <w:pPr>
      <w:tabs>
        <w:tab w:val="center" w:pos="4819"/>
        <w:tab w:val="right" w:pos="9638"/>
      </w:tabs>
    </w:pPr>
  </w:style>
  <w:style w:type="paragraph" w:styleId="Pidipagina">
    <w:name w:val="footer"/>
    <w:basedOn w:val="Normale"/>
    <w:rsid w:val="007D5660"/>
    <w:pPr>
      <w:tabs>
        <w:tab w:val="center" w:pos="4819"/>
        <w:tab w:val="right" w:pos="9638"/>
      </w:tabs>
    </w:pPr>
  </w:style>
  <w:style w:type="paragraph" w:customStyle="1" w:styleId="Pallinolivello1">
    <w:name w:val="Pallino livello 1"/>
    <w:basedOn w:val="Normale"/>
    <w:rsid w:val="00B339DF"/>
    <w:pPr>
      <w:numPr>
        <w:numId w:val="3"/>
      </w:numPr>
      <w:spacing w:line="280" w:lineRule="exact"/>
      <w:jc w:val="both"/>
    </w:pPr>
    <w:rPr>
      <w:rFonts w:ascii="Arial" w:hAnsi="Arial"/>
      <w:sz w:val="20"/>
      <w:szCs w:val="20"/>
      <w:lang w:eastAsia="en-US"/>
    </w:rPr>
  </w:style>
  <w:style w:type="paragraph" w:styleId="NormaleWeb">
    <w:name w:val="Normal (Web)"/>
    <w:basedOn w:val="Normale"/>
    <w:rsid w:val="00C33DCD"/>
    <w:pPr>
      <w:spacing w:before="100" w:beforeAutospacing="1" w:after="100" w:afterAutospacing="1"/>
    </w:pPr>
  </w:style>
  <w:style w:type="paragraph" w:styleId="Testofumetto">
    <w:name w:val="Balloon Text"/>
    <w:basedOn w:val="Normale"/>
    <w:link w:val="TestofumettoCarattere"/>
    <w:rsid w:val="0050091E"/>
    <w:rPr>
      <w:rFonts w:ascii="Tahoma" w:hAnsi="Tahoma" w:cs="Tahoma"/>
      <w:sz w:val="16"/>
      <w:szCs w:val="16"/>
    </w:rPr>
  </w:style>
  <w:style w:type="character" w:customStyle="1" w:styleId="TestofumettoCarattere">
    <w:name w:val="Testo fumetto Carattere"/>
    <w:link w:val="Testofumetto"/>
    <w:rsid w:val="0050091E"/>
    <w:rPr>
      <w:rFonts w:ascii="Tahoma" w:hAnsi="Tahoma" w:cs="Tahoma"/>
      <w:sz w:val="16"/>
      <w:szCs w:val="16"/>
    </w:rPr>
  </w:style>
  <w:style w:type="paragraph" w:styleId="Paragrafoelenco">
    <w:name w:val="List Paragraph"/>
    <w:basedOn w:val="Normale"/>
    <w:uiPriority w:val="34"/>
    <w:qFormat/>
    <w:rsid w:val="00035D54"/>
    <w:pPr>
      <w:spacing w:after="160" w:line="259" w:lineRule="auto"/>
      <w:ind w:left="720"/>
      <w:contextualSpacing/>
    </w:pPr>
    <w:rPr>
      <w:rFonts w:ascii="Calibri" w:eastAsia="Calibri" w:hAnsi="Calibri"/>
      <w:sz w:val="22"/>
      <w:szCs w:val="22"/>
      <w:lang w:eastAsia="en-US"/>
    </w:rPr>
  </w:style>
  <w:style w:type="character" w:styleId="Collegamentovisitato">
    <w:name w:val="FollowedHyperlink"/>
    <w:basedOn w:val="Carpredefinitoparagrafo"/>
    <w:rsid w:val="000C511B"/>
    <w:rPr>
      <w:color w:val="954F72" w:themeColor="followedHyperlink"/>
      <w:u w:val="single"/>
    </w:rPr>
  </w:style>
  <w:style w:type="paragraph" w:styleId="Titolosommario">
    <w:name w:val="TOC Heading"/>
    <w:basedOn w:val="Titolo1"/>
    <w:next w:val="Normale"/>
    <w:uiPriority w:val="39"/>
    <w:semiHidden/>
    <w:unhideWhenUsed/>
    <w:qFormat/>
    <w:rsid w:val="00AC3E33"/>
    <w:pPr>
      <w:keepLines/>
      <w:numPr>
        <w:numId w:val="0"/>
      </w:numPr>
      <w:spacing w:after="0"/>
      <w:jc w:val="left"/>
      <w:outlineLvl w:val="9"/>
    </w:pPr>
    <w:rPr>
      <w:rFonts w:asciiTheme="majorHAnsi" w:eastAsiaTheme="majorEastAsia" w:hAnsiTheme="majorHAnsi" w:cstheme="majorBidi"/>
      <w:b w:val="0"/>
      <w:bCs w:val="0"/>
      <w:color w:val="2E74B5" w:themeColor="accent1" w:themeShade="BF"/>
      <w:kern w:val="0"/>
      <w:sz w:val="32"/>
    </w:rPr>
  </w:style>
  <w:style w:type="character" w:styleId="Enfasicorsivo">
    <w:name w:val="Emphasis"/>
    <w:basedOn w:val="Carpredefinitoparagrafo"/>
    <w:qFormat/>
    <w:rsid w:val="00AC3E33"/>
    <w:rPr>
      <w:i/>
      <w:iCs/>
    </w:rPr>
  </w:style>
  <w:style w:type="character" w:customStyle="1" w:styleId="Titolo1Carattere">
    <w:name w:val="Titolo 1 Carattere"/>
    <w:basedOn w:val="Carpredefinitoparagrafo"/>
    <w:link w:val="Titolo1"/>
    <w:rsid w:val="005228DB"/>
    <w:rPr>
      <w:rFonts w:ascii="Arial" w:hAnsi="Arial" w:cs="Arial"/>
      <w:b/>
      <w:bCs/>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4910">
      <w:bodyDiv w:val="1"/>
      <w:marLeft w:val="0"/>
      <w:marRight w:val="0"/>
      <w:marTop w:val="0"/>
      <w:marBottom w:val="0"/>
      <w:divBdr>
        <w:top w:val="none" w:sz="0" w:space="0" w:color="auto"/>
        <w:left w:val="none" w:sz="0" w:space="0" w:color="auto"/>
        <w:bottom w:val="none" w:sz="0" w:space="0" w:color="auto"/>
        <w:right w:val="none" w:sz="0" w:space="0" w:color="auto"/>
      </w:divBdr>
    </w:div>
    <w:div w:id="96950517">
      <w:bodyDiv w:val="1"/>
      <w:marLeft w:val="0"/>
      <w:marRight w:val="0"/>
      <w:marTop w:val="0"/>
      <w:marBottom w:val="0"/>
      <w:divBdr>
        <w:top w:val="none" w:sz="0" w:space="0" w:color="auto"/>
        <w:left w:val="none" w:sz="0" w:space="0" w:color="auto"/>
        <w:bottom w:val="none" w:sz="0" w:space="0" w:color="auto"/>
        <w:right w:val="none" w:sz="0" w:space="0" w:color="auto"/>
      </w:divBdr>
    </w:div>
    <w:div w:id="665935328">
      <w:bodyDiv w:val="1"/>
      <w:marLeft w:val="0"/>
      <w:marRight w:val="0"/>
      <w:marTop w:val="0"/>
      <w:marBottom w:val="0"/>
      <w:divBdr>
        <w:top w:val="none" w:sz="0" w:space="0" w:color="auto"/>
        <w:left w:val="none" w:sz="0" w:space="0" w:color="auto"/>
        <w:bottom w:val="none" w:sz="0" w:space="0" w:color="auto"/>
        <w:right w:val="none" w:sz="0" w:space="0" w:color="auto"/>
      </w:divBdr>
    </w:div>
    <w:div w:id="940529752">
      <w:bodyDiv w:val="1"/>
      <w:marLeft w:val="0"/>
      <w:marRight w:val="0"/>
      <w:marTop w:val="0"/>
      <w:marBottom w:val="0"/>
      <w:divBdr>
        <w:top w:val="none" w:sz="0" w:space="0" w:color="auto"/>
        <w:left w:val="none" w:sz="0" w:space="0" w:color="auto"/>
        <w:bottom w:val="none" w:sz="0" w:space="0" w:color="auto"/>
        <w:right w:val="none" w:sz="0" w:space="0" w:color="auto"/>
      </w:divBdr>
    </w:div>
    <w:div w:id="1072193599">
      <w:bodyDiv w:val="1"/>
      <w:marLeft w:val="0"/>
      <w:marRight w:val="0"/>
      <w:marTop w:val="0"/>
      <w:marBottom w:val="0"/>
      <w:divBdr>
        <w:top w:val="none" w:sz="0" w:space="0" w:color="auto"/>
        <w:left w:val="none" w:sz="0" w:space="0" w:color="auto"/>
        <w:bottom w:val="none" w:sz="0" w:space="0" w:color="auto"/>
        <w:right w:val="none" w:sz="0" w:space="0" w:color="auto"/>
      </w:divBdr>
      <w:divsChild>
        <w:div w:id="1217862226">
          <w:marLeft w:val="0"/>
          <w:marRight w:val="0"/>
          <w:marTop w:val="0"/>
          <w:marBottom w:val="0"/>
          <w:divBdr>
            <w:top w:val="none" w:sz="0" w:space="0" w:color="auto"/>
            <w:left w:val="none" w:sz="0" w:space="0" w:color="auto"/>
            <w:bottom w:val="none" w:sz="0" w:space="0" w:color="auto"/>
            <w:right w:val="none" w:sz="0" w:space="0" w:color="auto"/>
          </w:divBdr>
        </w:div>
      </w:divsChild>
    </w:div>
    <w:div w:id="1285042393">
      <w:bodyDiv w:val="1"/>
      <w:marLeft w:val="0"/>
      <w:marRight w:val="0"/>
      <w:marTop w:val="0"/>
      <w:marBottom w:val="0"/>
      <w:divBdr>
        <w:top w:val="none" w:sz="0" w:space="0" w:color="auto"/>
        <w:left w:val="none" w:sz="0" w:space="0" w:color="auto"/>
        <w:bottom w:val="none" w:sz="0" w:space="0" w:color="auto"/>
        <w:right w:val="none" w:sz="0" w:space="0" w:color="auto"/>
      </w:divBdr>
    </w:div>
    <w:div w:id="1285304456">
      <w:bodyDiv w:val="1"/>
      <w:marLeft w:val="0"/>
      <w:marRight w:val="0"/>
      <w:marTop w:val="0"/>
      <w:marBottom w:val="0"/>
      <w:divBdr>
        <w:top w:val="none" w:sz="0" w:space="0" w:color="auto"/>
        <w:left w:val="none" w:sz="0" w:space="0" w:color="auto"/>
        <w:bottom w:val="none" w:sz="0" w:space="0" w:color="auto"/>
        <w:right w:val="none" w:sz="0" w:space="0" w:color="auto"/>
      </w:divBdr>
      <w:divsChild>
        <w:div w:id="1405494387">
          <w:marLeft w:val="0"/>
          <w:marRight w:val="0"/>
          <w:marTop w:val="0"/>
          <w:marBottom w:val="0"/>
          <w:divBdr>
            <w:top w:val="none" w:sz="0" w:space="0" w:color="auto"/>
            <w:left w:val="none" w:sz="0" w:space="0" w:color="auto"/>
            <w:bottom w:val="none" w:sz="0" w:space="0" w:color="auto"/>
            <w:right w:val="none" w:sz="0" w:space="0" w:color="auto"/>
          </w:divBdr>
        </w:div>
        <w:div w:id="1863668401">
          <w:marLeft w:val="0"/>
          <w:marRight w:val="0"/>
          <w:marTop w:val="0"/>
          <w:marBottom w:val="0"/>
          <w:divBdr>
            <w:top w:val="none" w:sz="0" w:space="0" w:color="auto"/>
            <w:left w:val="none" w:sz="0" w:space="0" w:color="auto"/>
            <w:bottom w:val="none" w:sz="0" w:space="0" w:color="auto"/>
            <w:right w:val="none" w:sz="0" w:space="0" w:color="auto"/>
          </w:divBdr>
        </w:div>
        <w:div w:id="622855539">
          <w:marLeft w:val="0"/>
          <w:marRight w:val="0"/>
          <w:marTop w:val="0"/>
          <w:marBottom w:val="0"/>
          <w:divBdr>
            <w:top w:val="none" w:sz="0" w:space="0" w:color="auto"/>
            <w:left w:val="none" w:sz="0" w:space="0" w:color="auto"/>
            <w:bottom w:val="none" w:sz="0" w:space="0" w:color="auto"/>
            <w:right w:val="none" w:sz="0" w:space="0" w:color="auto"/>
          </w:divBdr>
          <w:divsChild>
            <w:div w:id="1990206981">
              <w:marLeft w:val="0"/>
              <w:marRight w:val="0"/>
              <w:marTop w:val="0"/>
              <w:marBottom w:val="0"/>
              <w:divBdr>
                <w:top w:val="none" w:sz="0" w:space="0" w:color="auto"/>
                <w:left w:val="none" w:sz="0" w:space="0" w:color="auto"/>
                <w:bottom w:val="none" w:sz="0" w:space="0" w:color="auto"/>
                <w:right w:val="none" w:sz="0" w:space="0" w:color="auto"/>
              </w:divBdr>
            </w:div>
            <w:div w:id="590968602">
              <w:marLeft w:val="0"/>
              <w:marRight w:val="0"/>
              <w:marTop w:val="0"/>
              <w:marBottom w:val="0"/>
              <w:divBdr>
                <w:top w:val="none" w:sz="0" w:space="0" w:color="auto"/>
                <w:left w:val="none" w:sz="0" w:space="0" w:color="auto"/>
                <w:bottom w:val="none" w:sz="0" w:space="0" w:color="auto"/>
                <w:right w:val="none" w:sz="0" w:space="0" w:color="auto"/>
              </w:divBdr>
            </w:div>
            <w:div w:id="992292375">
              <w:marLeft w:val="0"/>
              <w:marRight w:val="0"/>
              <w:marTop w:val="0"/>
              <w:marBottom w:val="0"/>
              <w:divBdr>
                <w:top w:val="none" w:sz="0" w:space="0" w:color="auto"/>
                <w:left w:val="none" w:sz="0" w:space="0" w:color="auto"/>
                <w:bottom w:val="none" w:sz="0" w:space="0" w:color="auto"/>
                <w:right w:val="none" w:sz="0" w:space="0" w:color="auto"/>
              </w:divBdr>
            </w:div>
            <w:div w:id="1192718233">
              <w:marLeft w:val="0"/>
              <w:marRight w:val="0"/>
              <w:marTop w:val="0"/>
              <w:marBottom w:val="0"/>
              <w:divBdr>
                <w:top w:val="none" w:sz="0" w:space="0" w:color="auto"/>
                <w:left w:val="none" w:sz="0" w:space="0" w:color="auto"/>
                <w:bottom w:val="none" w:sz="0" w:space="0" w:color="auto"/>
                <w:right w:val="none" w:sz="0" w:space="0" w:color="auto"/>
              </w:divBdr>
            </w:div>
            <w:div w:id="1750228737">
              <w:marLeft w:val="0"/>
              <w:marRight w:val="0"/>
              <w:marTop w:val="0"/>
              <w:marBottom w:val="0"/>
              <w:divBdr>
                <w:top w:val="none" w:sz="0" w:space="0" w:color="auto"/>
                <w:left w:val="none" w:sz="0" w:space="0" w:color="auto"/>
                <w:bottom w:val="none" w:sz="0" w:space="0" w:color="auto"/>
                <w:right w:val="none" w:sz="0" w:space="0" w:color="auto"/>
              </w:divBdr>
            </w:div>
            <w:div w:id="1436487027">
              <w:marLeft w:val="0"/>
              <w:marRight w:val="0"/>
              <w:marTop w:val="0"/>
              <w:marBottom w:val="0"/>
              <w:divBdr>
                <w:top w:val="none" w:sz="0" w:space="0" w:color="auto"/>
                <w:left w:val="none" w:sz="0" w:space="0" w:color="auto"/>
                <w:bottom w:val="none" w:sz="0" w:space="0" w:color="auto"/>
                <w:right w:val="none" w:sz="0" w:space="0" w:color="auto"/>
              </w:divBdr>
            </w:div>
            <w:div w:id="2062484428">
              <w:marLeft w:val="0"/>
              <w:marRight w:val="0"/>
              <w:marTop w:val="0"/>
              <w:marBottom w:val="0"/>
              <w:divBdr>
                <w:top w:val="none" w:sz="0" w:space="0" w:color="auto"/>
                <w:left w:val="none" w:sz="0" w:space="0" w:color="auto"/>
                <w:bottom w:val="none" w:sz="0" w:space="0" w:color="auto"/>
                <w:right w:val="none" w:sz="0" w:space="0" w:color="auto"/>
              </w:divBdr>
            </w:div>
          </w:divsChild>
        </w:div>
        <w:div w:id="401951077">
          <w:marLeft w:val="0"/>
          <w:marRight w:val="0"/>
          <w:marTop w:val="0"/>
          <w:marBottom w:val="0"/>
          <w:divBdr>
            <w:top w:val="none" w:sz="0" w:space="0" w:color="auto"/>
            <w:left w:val="none" w:sz="0" w:space="0" w:color="auto"/>
            <w:bottom w:val="none" w:sz="0" w:space="0" w:color="auto"/>
            <w:right w:val="none" w:sz="0" w:space="0" w:color="auto"/>
          </w:divBdr>
        </w:div>
        <w:div w:id="995381138">
          <w:marLeft w:val="0"/>
          <w:marRight w:val="0"/>
          <w:marTop w:val="0"/>
          <w:marBottom w:val="0"/>
          <w:divBdr>
            <w:top w:val="none" w:sz="0" w:space="0" w:color="auto"/>
            <w:left w:val="none" w:sz="0" w:space="0" w:color="auto"/>
            <w:bottom w:val="none" w:sz="0" w:space="0" w:color="auto"/>
            <w:right w:val="none" w:sz="0" w:space="0" w:color="auto"/>
          </w:divBdr>
        </w:div>
        <w:div w:id="749620863">
          <w:marLeft w:val="0"/>
          <w:marRight w:val="0"/>
          <w:marTop w:val="0"/>
          <w:marBottom w:val="0"/>
          <w:divBdr>
            <w:top w:val="none" w:sz="0" w:space="0" w:color="auto"/>
            <w:left w:val="none" w:sz="0" w:space="0" w:color="auto"/>
            <w:bottom w:val="none" w:sz="0" w:space="0" w:color="auto"/>
            <w:right w:val="none" w:sz="0" w:space="0" w:color="auto"/>
          </w:divBdr>
        </w:div>
        <w:div w:id="2143619823">
          <w:marLeft w:val="0"/>
          <w:marRight w:val="0"/>
          <w:marTop w:val="0"/>
          <w:marBottom w:val="0"/>
          <w:divBdr>
            <w:top w:val="none" w:sz="0" w:space="0" w:color="auto"/>
            <w:left w:val="none" w:sz="0" w:space="0" w:color="auto"/>
            <w:bottom w:val="none" w:sz="0" w:space="0" w:color="auto"/>
            <w:right w:val="none" w:sz="0" w:space="0" w:color="auto"/>
          </w:divBdr>
        </w:div>
        <w:div w:id="1802456554">
          <w:marLeft w:val="0"/>
          <w:marRight w:val="0"/>
          <w:marTop w:val="0"/>
          <w:marBottom w:val="0"/>
          <w:divBdr>
            <w:top w:val="none" w:sz="0" w:space="0" w:color="auto"/>
            <w:left w:val="none" w:sz="0" w:space="0" w:color="auto"/>
            <w:bottom w:val="none" w:sz="0" w:space="0" w:color="auto"/>
            <w:right w:val="none" w:sz="0" w:space="0" w:color="auto"/>
          </w:divBdr>
        </w:div>
        <w:div w:id="611937167">
          <w:marLeft w:val="0"/>
          <w:marRight w:val="0"/>
          <w:marTop w:val="0"/>
          <w:marBottom w:val="0"/>
          <w:divBdr>
            <w:top w:val="none" w:sz="0" w:space="0" w:color="auto"/>
            <w:left w:val="none" w:sz="0" w:space="0" w:color="auto"/>
            <w:bottom w:val="none" w:sz="0" w:space="0" w:color="auto"/>
            <w:right w:val="none" w:sz="0" w:space="0" w:color="auto"/>
          </w:divBdr>
        </w:div>
        <w:div w:id="1949191666">
          <w:marLeft w:val="0"/>
          <w:marRight w:val="0"/>
          <w:marTop w:val="0"/>
          <w:marBottom w:val="0"/>
          <w:divBdr>
            <w:top w:val="none" w:sz="0" w:space="0" w:color="auto"/>
            <w:left w:val="none" w:sz="0" w:space="0" w:color="auto"/>
            <w:bottom w:val="none" w:sz="0" w:space="0" w:color="auto"/>
            <w:right w:val="none" w:sz="0" w:space="0" w:color="auto"/>
          </w:divBdr>
        </w:div>
        <w:div w:id="1354725147">
          <w:marLeft w:val="0"/>
          <w:marRight w:val="0"/>
          <w:marTop w:val="0"/>
          <w:marBottom w:val="0"/>
          <w:divBdr>
            <w:top w:val="none" w:sz="0" w:space="0" w:color="auto"/>
            <w:left w:val="none" w:sz="0" w:space="0" w:color="auto"/>
            <w:bottom w:val="none" w:sz="0" w:space="0" w:color="auto"/>
            <w:right w:val="none" w:sz="0" w:space="0" w:color="auto"/>
          </w:divBdr>
        </w:div>
        <w:div w:id="1636985042">
          <w:marLeft w:val="0"/>
          <w:marRight w:val="0"/>
          <w:marTop w:val="0"/>
          <w:marBottom w:val="0"/>
          <w:divBdr>
            <w:top w:val="none" w:sz="0" w:space="0" w:color="auto"/>
            <w:left w:val="none" w:sz="0" w:space="0" w:color="auto"/>
            <w:bottom w:val="none" w:sz="0" w:space="0" w:color="auto"/>
            <w:right w:val="none" w:sz="0" w:space="0" w:color="auto"/>
          </w:divBdr>
        </w:div>
        <w:div w:id="1975986014">
          <w:marLeft w:val="0"/>
          <w:marRight w:val="0"/>
          <w:marTop w:val="0"/>
          <w:marBottom w:val="0"/>
          <w:divBdr>
            <w:top w:val="none" w:sz="0" w:space="0" w:color="auto"/>
            <w:left w:val="none" w:sz="0" w:space="0" w:color="auto"/>
            <w:bottom w:val="none" w:sz="0" w:space="0" w:color="auto"/>
            <w:right w:val="none" w:sz="0" w:space="0" w:color="auto"/>
          </w:divBdr>
        </w:div>
        <w:div w:id="1634362059">
          <w:marLeft w:val="0"/>
          <w:marRight w:val="0"/>
          <w:marTop w:val="0"/>
          <w:marBottom w:val="0"/>
          <w:divBdr>
            <w:top w:val="none" w:sz="0" w:space="0" w:color="auto"/>
            <w:left w:val="none" w:sz="0" w:space="0" w:color="auto"/>
            <w:bottom w:val="none" w:sz="0" w:space="0" w:color="auto"/>
            <w:right w:val="none" w:sz="0" w:space="0" w:color="auto"/>
          </w:divBdr>
        </w:div>
        <w:div w:id="452989003">
          <w:marLeft w:val="0"/>
          <w:marRight w:val="0"/>
          <w:marTop w:val="0"/>
          <w:marBottom w:val="0"/>
          <w:divBdr>
            <w:top w:val="none" w:sz="0" w:space="0" w:color="auto"/>
            <w:left w:val="none" w:sz="0" w:space="0" w:color="auto"/>
            <w:bottom w:val="none" w:sz="0" w:space="0" w:color="auto"/>
            <w:right w:val="none" w:sz="0" w:space="0" w:color="auto"/>
          </w:divBdr>
        </w:div>
        <w:div w:id="205878439">
          <w:marLeft w:val="0"/>
          <w:marRight w:val="0"/>
          <w:marTop w:val="0"/>
          <w:marBottom w:val="0"/>
          <w:divBdr>
            <w:top w:val="none" w:sz="0" w:space="0" w:color="auto"/>
            <w:left w:val="none" w:sz="0" w:space="0" w:color="auto"/>
            <w:bottom w:val="none" w:sz="0" w:space="0" w:color="auto"/>
            <w:right w:val="none" w:sz="0" w:space="0" w:color="auto"/>
          </w:divBdr>
        </w:div>
        <w:div w:id="1585065229">
          <w:marLeft w:val="0"/>
          <w:marRight w:val="0"/>
          <w:marTop w:val="0"/>
          <w:marBottom w:val="0"/>
          <w:divBdr>
            <w:top w:val="none" w:sz="0" w:space="0" w:color="auto"/>
            <w:left w:val="none" w:sz="0" w:space="0" w:color="auto"/>
            <w:bottom w:val="none" w:sz="0" w:space="0" w:color="auto"/>
            <w:right w:val="none" w:sz="0" w:space="0" w:color="auto"/>
          </w:divBdr>
        </w:div>
        <w:div w:id="1820491006">
          <w:marLeft w:val="0"/>
          <w:marRight w:val="0"/>
          <w:marTop w:val="0"/>
          <w:marBottom w:val="0"/>
          <w:divBdr>
            <w:top w:val="none" w:sz="0" w:space="0" w:color="auto"/>
            <w:left w:val="none" w:sz="0" w:space="0" w:color="auto"/>
            <w:bottom w:val="none" w:sz="0" w:space="0" w:color="auto"/>
            <w:right w:val="none" w:sz="0" w:space="0" w:color="auto"/>
          </w:divBdr>
        </w:div>
      </w:divsChild>
    </w:div>
    <w:div w:id="1308167123">
      <w:bodyDiv w:val="1"/>
      <w:marLeft w:val="0"/>
      <w:marRight w:val="0"/>
      <w:marTop w:val="0"/>
      <w:marBottom w:val="0"/>
      <w:divBdr>
        <w:top w:val="none" w:sz="0" w:space="0" w:color="auto"/>
        <w:left w:val="none" w:sz="0" w:space="0" w:color="auto"/>
        <w:bottom w:val="none" w:sz="0" w:space="0" w:color="auto"/>
        <w:right w:val="none" w:sz="0" w:space="0" w:color="auto"/>
      </w:divBdr>
    </w:div>
    <w:div w:id="1592736272">
      <w:bodyDiv w:val="1"/>
      <w:marLeft w:val="0"/>
      <w:marRight w:val="0"/>
      <w:marTop w:val="0"/>
      <w:marBottom w:val="0"/>
      <w:divBdr>
        <w:top w:val="none" w:sz="0" w:space="0" w:color="auto"/>
        <w:left w:val="none" w:sz="0" w:space="0" w:color="auto"/>
        <w:bottom w:val="none" w:sz="0" w:space="0" w:color="auto"/>
        <w:right w:val="none" w:sz="0" w:space="0" w:color="auto"/>
      </w:divBdr>
    </w:div>
    <w:div w:id="1750495321">
      <w:bodyDiv w:val="1"/>
      <w:marLeft w:val="0"/>
      <w:marRight w:val="0"/>
      <w:marTop w:val="0"/>
      <w:marBottom w:val="0"/>
      <w:divBdr>
        <w:top w:val="none" w:sz="0" w:space="0" w:color="auto"/>
        <w:left w:val="none" w:sz="0" w:space="0" w:color="auto"/>
        <w:bottom w:val="none" w:sz="0" w:space="0" w:color="auto"/>
        <w:right w:val="none" w:sz="0" w:space="0" w:color="auto"/>
      </w:divBdr>
    </w:div>
    <w:div w:id="1780761211">
      <w:bodyDiv w:val="1"/>
      <w:marLeft w:val="0"/>
      <w:marRight w:val="0"/>
      <w:marTop w:val="0"/>
      <w:marBottom w:val="0"/>
      <w:divBdr>
        <w:top w:val="none" w:sz="0" w:space="0" w:color="auto"/>
        <w:left w:val="none" w:sz="0" w:space="0" w:color="auto"/>
        <w:bottom w:val="none" w:sz="0" w:space="0" w:color="auto"/>
        <w:right w:val="none" w:sz="0" w:space="0" w:color="auto"/>
      </w:divBdr>
    </w:div>
    <w:div w:id="1975938451">
      <w:bodyDiv w:val="1"/>
      <w:marLeft w:val="0"/>
      <w:marRight w:val="0"/>
      <w:marTop w:val="0"/>
      <w:marBottom w:val="0"/>
      <w:divBdr>
        <w:top w:val="none" w:sz="0" w:space="0" w:color="auto"/>
        <w:left w:val="none" w:sz="0" w:space="0" w:color="auto"/>
        <w:bottom w:val="none" w:sz="0" w:space="0" w:color="auto"/>
        <w:right w:val="none" w:sz="0" w:space="0" w:color="auto"/>
      </w:divBdr>
    </w:div>
    <w:div w:id="1997679705">
      <w:bodyDiv w:val="1"/>
      <w:marLeft w:val="0"/>
      <w:marRight w:val="0"/>
      <w:marTop w:val="0"/>
      <w:marBottom w:val="0"/>
      <w:divBdr>
        <w:top w:val="none" w:sz="0" w:space="0" w:color="auto"/>
        <w:left w:val="none" w:sz="0" w:space="0" w:color="auto"/>
        <w:bottom w:val="none" w:sz="0" w:space="0" w:color="auto"/>
        <w:right w:val="none" w:sz="0" w:space="0" w:color="auto"/>
      </w:divBdr>
    </w:div>
    <w:div w:id="2028558886">
      <w:bodyDiv w:val="1"/>
      <w:marLeft w:val="0"/>
      <w:marRight w:val="0"/>
      <w:marTop w:val="0"/>
      <w:marBottom w:val="0"/>
      <w:divBdr>
        <w:top w:val="none" w:sz="0" w:space="0" w:color="auto"/>
        <w:left w:val="none" w:sz="0" w:space="0" w:color="auto"/>
        <w:bottom w:val="none" w:sz="0" w:space="0" w:color="auto"/>
        <w:right w:val="none" w:sz="0" w:space="0" w:color="auto"/>
      </w:divBdr>
    </w:div>
    <w:div w:id="2030597823">
      <w:bodyDiv w:val="1"/>
      <w:marLeft w:val="0"/>
      <w:marRight w:val="0"/>
      <w:marTop w:val="0"/>
      <w:marBottom w:val="0"/>
      <w:divBdr>
        <w:top w:val="none" w:sz="0" w:space="0" w:color="auto"/>
        <w:left w:val="none" w:sz="0" w:space="0" w:color="auto"/>
        <w:bottom w:val="none" w:sz="0" w:space="0" w:color="auto"/>
        <w:right w:val="none" w:sz="0" w:space="0" w:color="auto"/>
      </w:divBdr>
      <w:divsChild>
        <w:div w:id="1299535157">
          <w:marLeft w:val="0"/>
          <w:marRight w:val="0"/>
          <w:marTop w:val="0"/>
          <w:marBottom w:val="0"/>
          <w:divBdr>
            <w:top w:val="none" w:sz="0" w:space="0" w:color="auto"/>
            <w:left w:val="none" w:sz="0" w:space="0" w:color="auto"/>
            <w:bottom w:val="none" w:sz="0" w:space="0" w:color="auto"/>
            <w:right w:val="none" w:sz="0" w:space="0" w:color="auto"/>
          </w:divBdr>
          <w:divsChild>
            <w:div w:id="1472018451">
              <w:marLeft w:val="0"/>
              <w:marRight w:val="75"/>
              <w:marTop w:val="180"/>
              <w:marBottom w:val="0"/>
              <w:divBdr>
                <w:top w:val="none" w:sz="0" w:space="0" w:color="auto"/>
                <w:left w:val="none" w:sz="0" w:space="0" w:color="auto"/>
                <w:bottom w:val="none" w:sz="0" w:space="0" w:color="auto"/>
                <w:right w:val="none" w:sz="0" w:space="0" w:color="auto"/>
              </w:divBdr>
              <w:divsChild>
                <w:div w:id="18388820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cid:image001.jpg@01D6EE5D.5E0392B0" TargetMode="External"/><Relationship Id="rId39" Type="http://schemas.openxmlformats.org/officeDocument/2006/relationships/image" Target="cid:image002.jpg@01D6FBCA.71476C00" TargetMode="External"/><Relationship Id="rId21" Type="http://schemas.openxmlformats.org/officeDocument/2006/relationships/image" Target="media/image9.jpeg"/><Relationship Id="rId34" Type="http://schemas.openxmlformats.org/officeDocument/2006/relationships/image" Target="media/image18.png"/><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7.jpeg"/><Relationship Id="rId37" Type="http://schemas.openxmlformats.org/officeDocument/2006/relationships/image" Target="media/image21.png"/><Relationship Id="rId40" Type="http://schemas.openxmlformats.org/officeDocument/2006/relationships/image" Target="media/image23.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tif"/><Relationship Id="rId28" Type="http://schemas.openxmlformats.org/officeDocument/2006/relationships/image" Target="cid:image003.jpg@01D6EE5D.5E0392B0" TargetMode="External"/><Relationship Id="rId36"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image" Target="media/image16.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cid:image005.jpg@01D6EB42.5102B870" TargetMode="External"/><Relationship Id="rId27" Type="http://schemas.openxmlformats.org/officeDocument/2006/relationships/image" Target="media/image13.jpeg"/><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cid:image003.png@01D6EB42.5102B870" TargetMode="External"/><Relationship Id="rId25" Type="http://schemas.openxmlformats.org/officeDocument/2006/relationships/image" Target="media/image12.jpeg"/><Relationship Id="rId33" Type="http://schemas.openxmlformats.org/officeDocument/2006/relationships/image" Target="cid:image001.jpg@01D6F972.53AA5C70" TargetMode="External"/><Relationship Id="rId38" Type="http://schemas.openxmlformats.org/officeDocument/2006/relationships/image" Target="media/image22.jpeg"/><Relationship Id="rId20" Type="http://schemas.openxmlformats.org/officeDocument/2006/relationships/image" Target="cid:image004.jpg@01D6EB42.5102B870" TargetMode="External"/><Relationship Id="rId41" Type="http://schemas.openxmlformats.org/officeDocument/2006/relationships/image" Target="media/image24.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5.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te xmlns="a6cf4be9-6dfa-4531-8ec3-ac2fe1775992">
      <UserInfo>
        <DisplayName/>
        <AccountId xsi:nil="true"/>
        <AccountType/>
      </UserInfo>
    </Referente>
    <Owner xmlns="3d8d0c97-3764-42e8-9420-cd531ab42e6f" xsi:nil="true"/>
    <Status xmlns="3d8d0c97-3764-42e8-9420-cd531ab42e6f" xsi:nil="true"/>
    <SPSDescription xmlns="3d8d0c97-3764-42e8-9420-cd531ab42e6f">Paleo 2020 - Domande Frequenti</SPS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FF6362AB257B45903CC19A542B7524" ma:contentTypeVersion="6" ma:contentTypeDescription="Creare un nuovo documento." ma:contentTypeScope="" ma:versionID="5bbfd72601b96b8775b71e29bc647c8d">
  <xsd:schema xmlns:xsd="http://www.w3.org/2001/XMLSchema" xmlns:xs="http://www.w3.org/2001/XMLSchema" xmlns:p="http://schemas.microsoft.com/office/2006/metadata/properties" xmlns:ns2="3d8d0c97-3764-42e8-9420-cd531ab42e6f" xmlns:ns3="a6cf4be9-6dfa-4531-8ec3-ac2fe1775992" targetNamespace="http://schemas.microsoft.com/office/2006/metadata/properties" ma:root="true" ma:fieldsID="ba6217938ad2e544e13daf56b3483aa9" ns2:_="" ns3:_="">
    <xsd:import namespace="3d8d0c97-3764-42e8-9420-cd531ab42e6f"/>
    <xsd:import namespace="a6cf4be9-6dfa-4531-8ec3-ac2fe1775992"/>
    <xsd:element name="properties">
      <xsd:complexType>
        <xsd:sequence>
          <xsd:element name="documentManagement">
            <xsd:complexType>
              <xsd:all>
                <xsd:element ref="ns2:Owner" minOccurs="0"/>
                <xsd:element ref="ns2:SPSDescription" minOccurs="0"/>
                <xsd:element ref="ns2:Status" minOccurs="0"/>
                <xsd:element ref="ns2:Created0" minOccurs="0"/>
                <xsd:element ref="ns3:Referen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d0c97-3764-42e8-9420-cd531ab42e6f" elementFormDefault="qualified">
    <xsd:import namespace="http://schemas.microsoft.com/office/2006/documentManagement/types"/>
    <xsd:import namespace="http://schemas.microsoft.com/office/infopath/2007/PartnerControls"/>
    <xsd:element name="Owner" ma:index="8" nillable="true" ma:displayName="Proprietario" ma:internalName="Owner">
      <xsd:simpleType>
        <xsd:restriction base="dms:Text"/>
      </xsd:simpleType>
    </xsd:element>
    <xsd:element name="SPSDescription" ma:index="9" nillable="true" ma:displayName="Descrizione" ma:internalName="SPSDescription">
      <xsd:simpleType>
        <xsd:restriction base="dms:Note">
          <xsd:maxLength value="255"/>
        </xsd:restriction>
      </xsd:simpleType>
    </xsd:element>
    <xsd:element name="Status" ma:index="10" nillable="true" ma:displayName="Stato" ma:internalName="Status">
      <xsd:simpleType>
        <xsd:restriction base="dms:Choice">
          <xsd:enumeration value="Preliminare"/>
          <xsd:enumeration value="Bozza"/>
          <xsd:enumeration value="In revisione"/>
          <xsd:enumeration value="Finale"/>
        </xsd:restriction>
      </xsd:simpleType>
    </xsd:element>
    <xsd:element name="Created0" ma:index="11" nillable="true" ma:displayName="Data creazione" ma:hidden="true" ma:internalName="Created0"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cf4be9-6dfa-4531-8ec3-ac2fe1775992" elementFormDefault="qualified">
    <xsd:import namespace="http://schemas.microsoft.com/office/2006/documentManagement/types"/>
    <xsd:import namespace="http://schemas.microsoft.com/office/infopath/2007/PartnerControls"/>
    <xsd:element name="Referente" ma:index="12" nillable="true" ma:displayName="Referente" ma:list="UserInfo" ma:SharePointGroup="0" ma:internalName="Referent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3"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9766D-5170-4E56-AFA0-E3980E3D39D5}">
  <ds:schemaRefs>
    <ds:schemaRef ds:uri="http://schemas.microsoft.com/office/2006/metadata/properties"/>
    <ds:schemaRef ds:uri="http://schemas.microsoft.com/office/infopath/2007/PartnerControls"/>
    <ds:schemaRef ds:uri="a6cf4be9-6dfa-4531-8ec3-ac2fe1775992"/>
    <ds:schemaRef ds:uri="3d8d0c97-3764-42e8-9420-cd531ab42e6f"/>
  </ds:schemaRefs>
</ds:datastoreItem>
</file>

<file path=customXml/itemProps2.xml><?xml version="1.0" encoding="utf-8"?>
<ds:datastoreItem xmlns:ds="http://schemas.openxmlformats.org/officeDocument/2006/customXml" ds:itemID="{41AA5D61-6FE9-400A-8568-D445BB44EAF5}">
  <ds:schemaRefs>
    <ds:schemaRef ds:uri="http://schemas.microsoft.com/sharepoint/v3/contenttype/forms"/>
  </ds:schemaRefs>
</ds:datastoreItem>
</file>

<file path=customXml/itemProps3.xml><?xml version="1.0" encoding="utf-8"?>
<ds:datastoreItem xmlns:ds="http://schemas.openxmlformats.org/officeDocument/2006/customXml" ds:itemID="{06474210-A47F-4E42-B9F4-819A40287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d0c97-3764-42e8-9420-cd531ab42e6f"/>
    <ds:schemaRef ds:uri="a6cf4be9-6dfa-4531-8ec3-ac2fe1775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52373-30A6-441E-9952-18FE0335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14</Pages>
  <Words>1907</Words>
  <Characters>10876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DESCRIZIONE</vt:lpstr>
    </vt:vector>
  </TitlesOfParts>
  <Company>Regione Marche</Company>
  <LinksUpToDate>false</LinksUpToDate>
  <CharactersWithSpaces>12758</CharactersWithSpaces>
  <SharedDoc>false</SharedDoc>
  <HLinks>
    <vt:vector size="30" baseType="variant">
      <vt:variant>
        <vt:i4>1179699</vt:i4>
      </vt:variant>
      <vt:variant>
        <vt:i4>26</vt:i4>
      </vt:variant>
      <vt:variant>
        <vt:i4>0</vt:i4>
      </vt:variant>
      <vt:variant>
        <vt:i4>5</vt:i4>
      </vt:variant>
      <vt:variant>
        <vt:lpwstr/>
      </vt:variant>
      <vt:variant>
        <vt:lpwstr>_Toc61617540</vt:lpwstr>
      </vt:variant>
      <vt:variant>
        <vt:i4>1769524</vt:i4>
      </vt:variant>
      <vt:variant>
        <vt:i4>20</vt:i4>
      </vt:variant>
      <vt:variant>
        <vt:i4>0</vt:i4>
      </vt:variant>
      <vt:variant>
        <vt:i4>5</vt:i4>
      </vt:variant>
      <vt:variant>
        <vt:lpwstr/>
      </vt:variant>
      <vt:variant>
        <vt:lpwstr>_Toc61617539</vt:lpwstr>
      </vt:variant>
      <vt:variant>
        <vt:i4>1703988</vt:i4>
      </vt:variant>
      <vt:variant>
        <vt:i4>14</vt:i4>
      </vt:variant>
      <vt:variant>
        <vt:i4>0</vt:i4>
      </vt:variant>
      <vt:variant>
        <vt:i4>5</vt:i4>
      </vt:variant>
      <vt:variant>
        <vt:lpwstr/>
      </vt:variant>
      <vt:variant>
        <vt:lpwstr>_Toc61617538</vt:lpwstr>
      </vt:variant>
      <vt:variant>
        <vt:i4>1376308</vt:i4>
      </vt:variant>
      <vt:variant>
        <vt:i4>8</vt:i4>
      </vt:variant>
      <vt:variant>
        <vt:i4>0</vt:i4>
      </vt:variant>
      <vt:variant>
        <vt:i4>5</vt:i4>
      </vt:variant>
      <vt:variant>
        <vt:lpwstr/>
      </vt:variant>
      <vt:variant>
        <vt:lpwstr>_Toc61617537</vt:lpwstr>
      </vt:variant>
      <vt:variant>
        <vt:i4>1310772</vt:i4>
      </vt:variant>
      <vt:variant>
        <vt:i4>2</vt:i4>
      </vt:variant>
      <vt:variant>
        <vt:i4>0</vt:i4>
      </vt:variant>
      <vt:variant>
        <vt:i4>5</vt:i4>
      </vt:variant>
      <vt:variant>
        <vt:lpwstr/>
      </vt:variant>
      <vt:variant>
        <vt:lpwstr>_Toc61617536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DESCRIZIONE</dc:title>
  <dc:subject/>
  <dc:creator>andrea_pacetti</dc:creator>
  <cp:keywords/>
  <cp:lastModifiedBy>Andrea Pacetti</cp:lastModifiedBy>
  <cp:revision>50</cp:revision>
  <cp:lastPrinted>2021-02-10T08:09:00Z</cp:lastPrinted>
  <dcterms:created xsi:type="dcterms:W3CDTF">2021-01-15T14:39:00Z</dcterms:created>
  <dcterms:modified xsi:type="dcterms:W3CDTF">2021-04-08T07:09:00Z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0x010100BAFF6362AB257B45903CC19A542B7524</vt:lpwstr>
  </property>
</Properties>
</file>