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92" w:rsidRPr="00FB3392" w:rsidRDefault="00FB3392" w:rsidP="00FB3392">
      <w:pPr>
        <w:jc w:val="center"/>
        <w:rPr>
          <w:b/>
        </w:rPr>
      </w:pPr>
      <w:r w:rsidRPr="00FB3392">
        <w:rPr>
          <w:b/>
        </w:rPr>
        <w:t>AGGIORNAMENTO WS PALEO – LUG</w:t>
      </w:r>
      <w:r w:rsidR="007F0A2A">
        <w:rPr>
          <w:b/>
        </w:rPr>
        <w:t>L</w:t>
      </w:r>
      <w:r w:rsidRPr="00FB3392">
        <w:rPr>
          <w:b/>
        </w:rPr>
        <w:t>IO 2019</w:t>
      </w:r>
    </w:p>
    <w:p w:rsidR="00FB3392" w:rsidRDefault="00FB3392" w:rsidP="00FB3392">
      <w:r>
        <w:t xml:space="preserve">In considerazione del forte incremento dei volumi dei documenti gestiti da Paleo attraverso i Web </w:t>
      </w:r>
      <w:proofErr w:type="gramStart"/>
      <w:r>
        <w:t>Services,  al</w:t>
      </w:r>
      <w:proofErr w:type="gramEnd"/>
      <w:r>
        <w:t xml:space="preserve"> fine di assicurare affidabilità, stabilità ed adeguate performance al sistema, verranno adottate le seguenti modifiche:</w:t>
      </w:r>
    </w:p>
    <w:p w:rsidR="00FB3392" w:rsidRDefault="00FB3392" w:rsidP="00FB3392">
      <w:pPr>
        <w:pStyle w:val="Paragrafoelenco"/>
        <w:numPr>
          <w:ilvl w:val="0"/>
          <w:numId w:val="1"/>
        </w:numPr>
      </w:pPr>
      <w:r>
        <w:t>Nei tre metodi per le registrazione di documenti/protocolli -riferiti di seguito come ‘profili’- (</w:t>
      </w:r>
      <w:proofErr w:type="spellStart"/>
      <w:r>
        <w:t>ArchiviaDocumentoInterno</w:t>
      </w:r>
      <w:proofErr w:type="spellEnd"/>
      <w:r>
        <w:t xml:space="preserve">, </w:t>
      </w:r>
      <w:proofErr w:type="spellStart"/>
      <w:r>
        <w:t>ProtocollazioneEntrata</w:t>
      </w:r>
      <w:proofErr w:type="spellEnd"/>
      <w:r>
        <w:t xml:space="preserve"> e </w:t>
      </w:r>
      <w:proofErr w:type="spellStart"/>
      <w:r>
        <w:t>ProtocollazioneUscita</w:t>
      </w:r>
      <w:proofErr w:type="spellEnd"/>
      <w:r>
        <w:t xml:space="preserve">) resterà possibile caricare il documento principale, ma sarà </w:t>
      </w:r>
      <w:r>
        <w:rPr>
          <w:b/>
          <w:bCs/>
        </w:rPr>
        <w:t xml:space="preserve">DISATTIVATA LA POSSIBILITA’ di REGISTRARE ALLEGATI, </w:t>
      </w:r>
      <w:r>
        <w:t>che comunque potranno essere caricati in una fase successiva; l’elenco degli allegati dovrà comunque essere fornito in questa fase (con le stesse modalità già operative ora) riportando come campo aggiuntivo obbligatorio l’</w:t>
      </w:r>
      <w:proofErr w:type="spellStart"/>
      <w:r>
        <w:t>hash</w:t>
      </w:r>
      <w:proofErr w:type="spellEnd"/>
      <w:r>
        <w:t xml:space="preserve"> (con algoritmo SHA-256) di ogni allegato.  Il campo da utilizzare è </w:t>
      </w:r>
      <w:r>
        <w:rPr>
          <w:i/>
          <w:iCs/>
        </w:rPr>
        <w:t>impronta</w:t>
      </w:r>
      <w:r>
        <w:t>, (</w:t>
      </w:r>
      <w:proofErr w:type="spellStart"/>
      <w:r>
        <w:rPr>
          <w:rFonts w:ascii="Courier New" w:hAnsi="Courier New" w:cs="Courier New"/>
          <w:sz w:val="20"/>
          <w:szCs w:val="20"/>
        </w:rPr>
        <w:t>DocumentiAllegati</w:t>
      </w:r>
      <w:proofErr w:type="spellEnd"/>
      <w:r>
        <w:rPr>
          <w:rFonts w:ascii="Courier New" w:hAnsi="Courier New" w:cs="Courier New"/>
          <w:sz w:val="20"/>
          <w:szCs w:val="20"/>
        </w:rPr>
        <w:t>[i</w:t>
      </w:r>
      <w:proofErr w:type="gramStart"/>
      <w:r>
        <w:rPr>
          <w:rFonts w:ascii="Courier New" w:hAnsi="Courier New" w:cs="Courier New"/>
          <w:sz w:val="20"/>
          <w:szCs w:val="20"/>
        </w:rPr>
        <w:t>].</w:t>
      </w:r>
      <w:proofErr w:type="spellStart"/>
      <w:r>
        <w:rPr>
          <w:rFonts w:ascii="Courier New" w:hAnsi="Courier New" w:cs="Courier New"/>
          <w:sz w:val="20"/>
          <w:szCs w:val="20"/>
        </w:rPr>
        <w:t>Documento.Impronta</w:t>
      </w:r>
      <w:proofErr w:type="spellEnd"/>
      <w:proofErr w:type="gramEnd"/>
      <w:r>
        <w:t>);</w:t>
      </w:r>
    </w:p>
    <w:p w:rsidR="00FB3392" w:rsidRDefault="00FB3392" w:rsidP="00FB3392">
      <w:pPr>
        <w:pStyle w:val="Paragrafoelenco"/>
        <w:numPr>
          <w:ilvl w:val="0"/>
          <w:numId w:val="1"/>
        </w:numPr>
      </w:pPr>
      <w:r>
        <w:t>Anche per il Documento Principale sarà obbligatorio indicare l’</w:t>
      </w:r>
      <w:proofErr w:type="spellStart"/>
      <w:r>
        <w:t>Hash</w:t>
      </w:r>
      <w:proofErr w:type="spellEnd"/>
      <w:r>
        <w:t>;</w:t>
      </w:r>
    </w:p>
    <w:p w:rsidR="00FB3392" w:rsidRDefault="00FB3392" w:rsidP="00FB3392">
      <w:pPr>
        <w:pStyle w:val="Paragrafoelenco"/>
        <w:numPr>
          <w:ilvl w:val="0"/>
          <w:numId w:val="1"/>
        </w:numPr>
      </w:pPr>
      <w:r>
        <w:t xml:space="preserve">Ogni allegato potrà essere caricato </w:t>
      </w:r>
      <w:r>
        <w:rPr>
          <w:b/>
          <w:bCs/>
        </w:rPr>
        <w:t>singolarmente</w:t>
      </w:r>
      <w:r>
        <w:t xml:space="preserve"> DOPO la registrazione del documento/protocollo con il metodo </w:t>
      </w:r>
      <w:proofErr w:type="spellStart"/>
      <w:r>
        <w:rPr>
          <w:b/>
          <w:bCs/>
        </w:rPr>
        <w:t>AddAllegatiDocumentoProtocollo</w:t>
      </w:r>
      <w:proofErr w:type="spellEnd"/>
      <w:r>
        <w:t>.  Sarà possibile (ma non obbligatorio) registrare solo allegati già dichiarati nella fase precedente.  Il sistema verificherà la coerenza tra  allegato dichiarato e allegato caricato, effettuando un controllo sul nome e sul contenuto (tramite verifica dell’</w:t>
      </w:r>
      <w:proofErr w:type="spellStart"/>
      <w:r>
        <w:t>hash</w:t>
      </w:r>
      <w:proofErr w:type="spellEnd"/>
      <w:r>
        <w:t>);</w:t>
      </w:r>
    </w:p>
    <w:p w:rsidR="00FB3392" w:rsidRDefault="00FB3392" w:rsidP="00FB3392">
      <w:pPr>
        <w:pStyle w:val="Paragrafoelenco"/>
        <w:numPr>
          <w:ilvl w:val="0"/>
          <w:numId w:val="1"/>
        </w:numPr>
      </w:pPr>
      <w:r>
        <w:t xml:space="preserve">In ogni caso ogni singolo file (documento principale o </w:t>
      </w:r>
      <w:proofErr w:type="gramStart"/>
      <w:r>
        <w:t xml:space="preserve">allegato)  </w:t>
      </w:r>
      <w:r>
        <w:rPr>
          <w:b/>
          <w:bCs/>
        </w:rPr>
        <w:t>NON</w:t>
      </w:r>
      <w:proofErr w:type="gramEnd"/>
      <w:r>
        <w:rPr>
          <w:b/>
          <w:bCs/>
        </w:rPr>
        <w:t xml:space="preserve"> POTRÀ SUPERARE LE DIMENSIONI DI 30MB</w:t>
      </w:r>
      <w:r>
        <w:t>;</w:t>
      </w:r>
    </w:p>
    <w:p w:rsidR="00FB3392" w:rsidRDefault="00FB3392" w:rsidP="00FB3392">
      <w:pPr>
        <w:pStyle w:val="Paragrafoelenco"/>
        <w:numPr>
          <w:ilvl w:val="0"/>
          <w:numId w:val="1"/>
        </w:numPr>
      </w:pPr>
      <w:r>
        <w:t xml:space="preserve">NON SARÀ POSSIBILE CARICARE PIÙ DI </w:t>
      </w:r>
      <w:r>
        <w:rPr>
          <w:b/>
          <w:bCs/>
        </w:rPr>
        <w:t>100 ALLEGATI</w:t>
      </w:r>
      <w:r>
        <w:t xml:space="preserve">! (ognuno con una chiamata di </w:t>
      </w:r>
      <w:proofErr w:type="spellStart"/>
      <w:r>
        <w:t>AddAllegatiDocumentoProtocollo</w:t>
      </w:r>
      <w:proofErr w:type="spellEnd"/>
      <w:r>
        <w:t>);</w:t>
      </w:r>
    </w:p>
    <w:p w:rsidR="00FB3392" w:rsidRDefault="00FB3392" w:rsidP="00FB3392">
      <w:pPr>
        <w:pStyle w:val="Paragrafoelenco"/>
        <w:numPr>
          <w:ilvl w:val="0"/>
          <w:numId w:val="1"/>
        </w:numPr>
      </w:pPr>
      <w:r>
        <w:t xml:space="preserve">Il metodo </w:t>
      </w:r>
      <w:proofErr w:type="spellStart"/>
      <w:r>
        <w:t>CercaDocumentoProtocollo</w:t>
      </w:r>
      <w:proofErr w:type="spellEnd"/>
      <w:r>
        <w:t xml:space="preserve"> restituirà sempre solo i metadati e </w:t>
      </w:r>
      <w:r>
        <w:rPr>
          <w:b/>
          <w:bCs/>
        </w:rPr>
        <w:t>NON LO STREAM DEI FILE</w:t>
      </w:r>
      <w:r>
        <w:t xml:space="preserve"> (come se la relativa chiamata avvenisse con il parametro sull’assenza dello </w:t>
      </w:r>
      <w:proofErr w:type="spellStart"/>
      <w:r>
        <w:t>stream</w:t>
      </w:r>
      <w:proofErr w:type="spellEnd"/>
      <w:r>
        <w:t xml:space="preserve"> attivo - </w:t>
      </w:r>
      <w:proofErr w:type="spellStart"/>
      <w:r>
        <w:rPr>
          <w:rFonts w:ascii="Courier New" w:hAnsi="Courier New" w:cs="Courier New"/>
          <w:sz w:val="20"/>
          <w:szCs w:val="20"/>
        </w:rPr>
        <w:t>WithouthStream</w:t>
      </w:r>
      <w:proofErr w:type="spellEnd"/>
      <w:r>
        <w:rPr>
          <w:rFonts w:ascii="Courier New" w:hAnsi="Courier New" w:cs="Courier New"/>
          <w:sz w:val="20"/>
          <w:szCs w:val="20"/>
        </w:rPr>
        <w:t xml:space="preserve"> = </w:t>
      </w:r>
      <w:proofErr w:type="spellStart"/>
      <w:r>
        <w:rPr>
          <w:rFonts w:ascii="Courier New" w:hAnsi="Courier New" w:cs="Courier New"/>
          <w:sz w:val="20"/>
          <w:szCs w:val="20"/>
        </w:rPr>
        <w:t>true</w:t>
      </w:r>
      <w:proofErr w:type="spellEnd"/>
      <w:r>
        <w:t xml:space="preserve">-); utilizzare </w:t>
      </w:r>
      <w:proofErr w:type="spellStart"/>
      <w:r>
        <w:rPr>
          <w:b/>
          <w:bCs/>
        </w:rPr>
        <w:t>GetFile</w:t>
      </w:r>
      <w:proofErr w:type="spellEnd"/>
      <w:r>
        <w:t xml:space="preserve"> per recuperare i singoli file, passando come parametro l’</w:t>
      </w:r>
      <w:proofErr w:type="spellStart"/>
      <w:r>
        <w:t>identificaticativo</w:t>
      </w:r>
      <w:proofErr w:type="spellEnd"/>
      <w:r>
        <w:t xml:space="preserve"> di ogni file (</w:t>
      </w:r>
      <w:proofErr w:type="spellStart"/>
      <w:r>
        <w:t>IdFile</w:t>
      </w:r>
      <w:proofErr w:type="spellEnd"/>
      <w:r>
        <w:t xml:space="preserve">), restituito sia da </w:t>
      </w:r>
      <w:proofErr w:type="spellStart"/>
      <w:r>
        <w:t>CercaDocumentoProtocollo</w:t>
      </w:r>
      <w:proofErr w:type="spellEnd"/>
      <w:r>
        <w:t xml:space="preserve"> che ad esempio da </w:t>
      </w:r>
      <w:proofErr w:type="spellStart"/>
      <w:r>
        <w:t>AddAllegatiDocumentoProtocollo</w:t>
      </w:r>
      <w:proofErr w:type="spellEnd"/>
      <w:r>
        <w:t>;</w:t>
      </w:r>
    </w:p>
    <w:p w:rsidR="00FB3392" w:rsidRDefault="00FB3392" w:rsidP="00FB3392">
      <w:pPr>
        <w:pStyle w:val="Paragrafoelenco"/>
        <w:numPr>
          <w:ilvl w:val="0"/>
          <w:numId w:val="1"/>
        </w:numPr>
      </w:pPr>
      <w:r>
        <w:t xml:space="preserve">Nel passare documento principale ed allegato potrà essere utilizzata la </w:t>
      </w:r>
      <w:r>
        <w:rPr>
          <w:b/>
          <w:bCs/>
        </w:rPr>
        <w:t>codifica MTOM</w:t>
      </w:r>
      <w:r>
        <w:t>, come indicato nella documentazione;</w:t>
      </w:r>
    </w:p>
    <w:p w:rsidR="00FB3392" w:rsidRDefault="00FB3392" w:rsidP="00FB3392">
      <w:pPr>
        <w:pStyle w:val="Paragrafoelenco"/>
        <w:numPr>
          <w:ilvl w:val="0"/>
          <w:numId w:val="1"/>
        </w:numPr>
      </w:pPr>
      <w:r>
        <w:t xml:space="preserve">Il metodo </w:t>
      </w:r>
      <w:proofErr w:type="spellStart"/>
      <w:r>
        <w:t>EffettuaTrasmissioni</w:t>
      </w:r>
      <w:proofErr w:type="spellEnd"/>
      <w:r>
        <w:t xml:space="preserve"> consente di effettuare trasmissioni di profili successivamente alla loro registrazione (e non contestualmente). Per quanto sia ancora possibile effettuare trasmissioni contestualmente, si consiglia, al fine di migliorare le performance del sistema, di effettuarle in una seconda fase, utilizzando appunto il metodo </w:t>
      </w:r>
      <w:proofErr w:type="spellStart"/>
      <w:r>
        <w:t>EffettuaTrasmissioni</w:t>
      </w:r>
      <w:proofErr w:type="spellEnd"/>
      <w:r>
        <w:t>.</w:t>
      </w:r>
    </w:p>
    <w:p w:rsidR="00FB3392" w:rsidRDefault="00FB3392" w:rsidP="00FB3392">
      <w:r>
        <w:t xml:space="preserve">Documentazione aggiornata sul nuovo WS è disponibile al link: </w:t>
      </w:r>
      <w:hyperlink r:id="rId5" w:history="1">
        <w:r>
          <w:rPr>
            <w:rStyle w:val="Collegamentoipertestuale"/>
          </w:rPr>
          <w:t>http://paleodownload.regione.marche.it/PaleoWebService/</w:t>
        </w:r>
      </w:hyperlink>
    </w:p>
    <w:p w:rsidR="00FB3392" w:rsidRDefault="00FB3392" w:rsidP="00FB3392"/>
    <w:p w:rsidR="00FB3392" w:rsidRDefault="00FB3392" w:rsidP="00FB3392">
      <w:r>
        <w:t xml:space="preserve">La registrazione dei profili potrà quindi ancora essere fatta in modo sincrono, in modo da restituire se necessario immediatamente una conferma di registrazione; il caricamento asincrono degli allegati potrà essere effettuato in una fase della procedura in cui il traffico dovuto alle registrazioni sincrone è meno intenso (e ciò è legato alla gestione delle singole procedure che ognuno di voi ha in carico). </w:t>
      </w:r>
    </w:p>
    <w:p w:rsidR="00FB3392" w:rsidRDefault="00FB3392" w:rsidP="00FB3392">
      <w:r>
        <w:t>Sarà fondamentale che il caricamento degli allegati non fallisca (altrimenti si correrà il rischio di avere un profilo, sulla cui registrazione l’utente potrebbe avere già avuto una notifica, con informazioni incomplete) sostanzialmente avendo già verificato in fase di dichiarazione degli allegati che le dimensioni di ognuno non superino i 30MB, imponendo un controllo sulle dimensioni.</w:t>
      </w:r>
    </w:p>
    <w:p w:rsidR="00FB3392" w:rsidRDefault="00FB3392" w:rsidP="00FB3392">
      <w:r>
        <w:t>Come normalmente indicato in fase di analisi dell’integrazione delle vostre procedure con Paleo, questo tipo di controllo dovrebbe essere già fatto da tutti (e con limiti inferiori ai 30MB, e legati alle effettive necessità applicative). Se non lo fosse dovrà essere implementato!</w:t>
      </w:r>
    </w:p>
    <w:p w:rsidR="00FB3392" w:rsidRDefault="00FB3392" w:rsidP="00FB3392"/>
    <w:p w:rsidR="00FB3392" w:rsidRDefault="00FB3392" w:rsidP="00FB3392">
      <w:r>
        <w:t>L’ambiente di test da utilizzare è quello di Paleo Giunta (</w:t>
      </w:r>
      <w:hyperlink r:id="rId6" w:history="1">
        <w:r w:rsidR="00500A13" w:rsidRPr="003665D3">
          <w:rPr>
            <w:rStyle w:val="Collegamentoipertestuale"/>
          </w:rPr>
          <w:t>https://paleotest2020.regione.marche.it/PaleoWebServices2020R_MARCHE/PaleoWebService.svc</w:t>
        </w:r>
      </w:hyperlink>
      <w:r>
        <w:t xml:space="preserve">) </w:t>
      </w:r>
    </w:p>
    <w:p w:rsidR="00FB3392" w:rsidRDefault="00FB3392" w:rsidP="00FB3392">
      <w:r>
        <w:t>Si consigli</w:t>
      </w:r>
      <w:r w:rsidR="00500A13">
        <w:t>a</w:t>
      </w:r>
      <w:r>
        <w:t xml:space="preserve"> di utilizzare il seguente protocollista virtuale</w:t>
      </w:r>
    </w:p>
    <w:p w:rsidR="00FB3392" w:rsidRDefault="00FB3392" w:rsidP="00FB3392">
      <w:pPr>
        <w:ind w:left="708"/>
      </w:pPr>
      <w:proofErr w:type="spellStart"/>
      <w:r>
        <w:t>Userid</w:t>
      </w:r>
      <w:proofErr w:type="spellEnd"/>
      <w:r>
        <w:t>: INF.P</w:t>
      </w:r>
      <w:r w:rsidR="00527C72">
        <w:t>OINT</w:t>
      </w:r>
    </w:p>
    <w:p w:rsidR="00FB3392" w:rsidRDefault="00FB3392" w:rsidP="00FB3392">
      <w:pPr>
        <w:ind w:left="708"/>
      </w:pPr>
      <w:r>
        <w:t>Password: paleo</w:t>
      </w:r>
    </w:p>
    <w:p w:rsidR="00FB3392" w:rsidRDefault="00FB3392" w:rsidP="00FB3392">
      <w:pPr>
        <w:ind w:left="708"/>
      </w:pPr>
      <w:r>
        <w:t xml:space="preserve">Nome: </w:t>
      </w:r>
      <w:r w:rsidR="00527C72">
        <w:t>POINT</w:t>
      </w:r>
    </w:p>
    <w:p w:rsidR="00FB3392" w:rsidRDefault="00FB3392" w:rsidP="00FB3392">
      <w:pPr>
        <w:ind w:left="708"/>
      </w:pPr>
      <w:r>
        <w:t xml:space="preserve">Cognome: </w:t>
      </w:r>
      <w:r w:rsidR="00527C72">
        <w:t>INF</w:t>
      </w:r>
      <w:bookmarkStart w:id="0" w:name="_GoBack"/>
      <w:bookmarkEnd w:id="0"/>
    </w:p>
    <w:p w:rsidR="00FB3392" w:rsidRDefault="00FB3392" w:rsidP="00FB3392">
      <w:pPr>
        <w:ind w:left="708"/>
      </w:pPr>
      <w:r>
        <w:t>Ruolo: Protocollista</w:t>
      </w:r>
    </w:p>
    <w:p w:rsidR="00F80064" w:rsidRDefault="00FB3392" w:rsidP="00FB3392">
      <w:pPr>
        <w:ind w:left="708"/>
      </w:pPr>
      <w:r>
        <w:t>UO: INF</w:t>
      </w:r>
    </w:p>
    <w:sectPr w:rsidR="00F80064" w:rsidSect="00FB3392">
      <w:pgSz w:w="11906" w:h="16838"/>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A6E83"/>
    <w:multiLevelType w:val="hybridMultilevel"/>
    <w:tmpl w:val="EE5CC54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68"/>
    <w:rsid w:val="00241043"/>
    <w:rsid w:val="00500A13"/>
    <w:rsid w:val="00527C72"/>
    <w:rsid w:val="007F0A2A"/>
    <w:rsid w:val="00AE7F68"/>
    <w:rsid w:val="00F80064"/>
    <w:rsid w:val="00FB3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B80"/>
  <w15:docId w15:val="{7EB085A2-8B65-4B7E-A471-5BC59D9D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3392"/>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3392"/>
    <w:rPr>
      <w:color w:val="0000FF"/>
      <w:u w:val="single"/>
    </w:rPr>
  </w:style>
  <w:style w:type="paragraph" w:styleId="Paragrafoelenco">
    <w:name w:val="List Paragraph"/>
    <w:basedOn w:val="Normale"/>
    <w:uiPriority w:val="34"/>
    <w:qFormat/>
    <w:rsid w:val="00FB33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578476">
      <w:bodyDiv w:val="1"/>
      <w:marLeft w:val="0"/>
      <w:marRight w:val="0"/>
      <w:marTop w:val="0"/>
      <w:marBottom w:val="0"/>
      <w:divBdr>
        <w:top w:val="none" w:sz="0" w:space="0" w:color="auto"/>
        <w:left w:val="none" w:sz="0" w:space="0" w:color="auto"/>
        <w:bottom w:val="none" w:sz="0" w:space="0" w:color="auto"/>
        <w:right w:val="none" w:sz="0" w:space="0" w:color="auto"/>
      </w:divBdr>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leotest2020.regione.marche.it/PaleoWebServices2020R_MARCHE/PaleoWebService.svc" TargetMode="External"/><Relationship Id="rId5" Type="http://schemas.openxmlformats.org/officeDocument/2006/relationships/hyperlink" Target="http://paleodownload.regione.marche.it/PaleoWebServic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Pacetti</dc:creator>
  <cp:keywords/>
  <dc:description/>
  <cp:lastModifiedBy>Andrea Pacetti</cp:lastModifiedBy>
  <cp:revision>6</cp:revision>
  <dcterms:created xsi:type="dcterms:W3CDTF">2019-11-22T09:58:00Z</dcterms:created>
  <dcterms:modified xsi:type="dcterms:W3CDTF">2022-02-11T14:34:00Z</dcterms:modified>
</cp:coreProperties>
</file>